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4A0" w:firstRow="1" w:lastRow="0" w:firstColumn="1" w:lastColumn="0" w:noHBand="0" w:noVBand="1"/>
      </w:tblPr>
      <w:tblGrid>
        <w:gridCol w:w="3687"/>
        <w:gridCol w:w="1985"/>
        <w:gridCol w:w="3403"/>
      </w:tblGrid>
      <w:tr w:rsidR="00C97CB7" w:rsidTr="00C97CB7">
        <w:trPr>
          <w:cantSplit/>
          <w:trHeight w:val="3119"/>
        </w:trPr>
        <w:tc>
          <w:tcPr>
            <w:tcW w:w="3686" w:type="dxa"/>
          </w:tcPr>
          <w:p w:rsidR="00C97CB7" w:rsidRDefault="00C97CB7">
            <w:pPr>
              <w:jc w:val="center"/>
              <w:rPr>
                <w:b/>
                <w:snapToGrid w:val="0"/>
                <w:color w:val="000000"/>
                <w:sz w:val="28"/>
                <w:szCs w:val="28"/>
              </w:rPr>
            </w:pPr>
            <w:r>
              <w:rPr>
                <w:b/>
                <w:snapToGrid w:val="0"/>
                <w:color w:val="000000"/>
                <w:sz w:val="28"/>
                <w:szCs w:val="28"/>
              </w:rPr>
              <w:t xml:space="preserve">  МУНИЦИПАЛЬНОЕ ОБРАЗОВАНИЕ</w:t>
            </w:r>
          </w:p>
          <w:p w:rsidR="00C97CB7" w:rsidRDefault="00C97CB7">
            <w:pPr>
              <w:jc w:val="center"/>
              <w:rPr>
                <w:b/>
                <w:snapToGrid w:val="0"/>
                <w:color w:val="000000"/>
                <w:sz w:val="28"/>
                <w:szCs w:val="28"/>
              </w:rPr>
            </w:pPr>
            <w:r>
              <w:rPr>
                <w:b/>
                <w:snapToGrid w:val="0"/>
                <w:color w:val="000000"/>
                <w:sz w:val="28"/>
                <w:szCs w:val="28"/>
              </w:rPr>
              <w:t>«ЛЕНСКИЙ РАЙОН»</w:t>
            </w:r>
          </w:p>
          <w:p w:rsidR="00C97CB7" w:rsidRDefault="00C97CB7">
            <w:pPr>
              <w:pStyle w:val="1"/>
              <w:spacing w:line="228" w:lineRule="auto"/>
              <w:rPr>
                <w:rFonts w:ascii="Times New Roman" w:hAnsi="Times New Roman"/>
                <w:sz w:val="28"/>
                <w:szCs w:val="28"/>
              </w:rPr>
            </w:pPr>
            <w:r>
              <w:rPr>
                <w:rFonts w:ascii="Times New Roman" w:hAnsi="Times New Roman"/>
                <w:sz w:val="28"/>
                <w:szCs w:val="28"/>
              </w:rPr>
              <w:t>РЕСПУБЛИКИ САХА (ЯКУТИЯ)</w:t>
            </w:r>
          </w:p>
          <w:p w:rsidR="00C97CB7" w:rsidRDefault="00C97CB7">
            <w:pPr>
              <w:rPr>
                <w:sz w:val="28"/>
                <w:szCs w:val="28"/>
              </w:rPr>
            </w:pPr>
          </w:p>
          <w:p w:rsidR="00C97CB7" w:rsidRDefault="00C97CB7">
            <w:pPr>
              <w:rPr>
                <w:sz w:val="28"/>
                <w:szCs w:val="28"/>
              </w:rPr>
            </w:pPr>
          </w:p>
          <w:p w:rsidR="00C97CB7" w:rsidRDefault="00C97CB7">
            <w:pPr>
              <w:pStyle w:val="1"/>
              <w:spacing w:line="228" w:lineRule="auto"/>
              <w:rPr>
                <w:rFonts w:ascii="Times New Roman" w:hAnsi="Times New Roman"/>
                <w:sz w:val="28"/>
                <w:szCs w:val="28"/>
                <w:lang w:val="en-US"/>
              </w:rPr>
            </w:pPr>
            <w:r>
              <w:rPr>
                <w:rFonts w:ascii="Times New Roman" w:hAnsi="Times New Roman"/>
                <w:sz w:val="28"/>
                <w:szCs w:val="28"/>
              </w:rPr>
              <w:t>РАЙОННЫЙ СОВЕТ</w:t>
            </w:r>
          </w:p>
          <w:p w:rsidR="00C97CB7" w:rsidRDefault="00C97CB7">
            <w:pPr>
              <w:jc w:val="center"/>
              <w:rPr>
                <w:b/>
                <w:sz w:val="28"/>
                <w:szCs w:val="28"/>
              </w:rPr>
            </w:pPr>
            <w:r>
              <w:rPr>
                <w:b/>
                <w:sz w:val="28"/>
                <w:szCs w:val="28"/>
              </w:rPr>
              <w:t>ДЕПУТАТОВ</w:t>
            </w:r>
          </w:p>
        </w:tc>
        <w:tc>
          <w:tcPr>
            <w:tcW w:w="1984" w:type="dxa"/>
            <w:hideMark/>
          </w:tcPr>
          <w:p w:rsidR="00C97CB7" w:rsidRDefault="00C97CB7">
            <w:pPr>
              <w:jc w:val="center"/>
              <w:rPr>
                <w:sz w:val="28"/>
                <w:szCs w:val="28"/>
              </w:rPr>
            </w:pPr>
            <w:r>
              <w:rPr>
                <w:noProof/>
                <w:sz w:val="28"/>
                <w:szCs w:val="28"/>
              </w:rPr>
              <w:drawing>
                <wp:inline distT="0" distB="0" distL="0" distR="0">
                  <wp:extent cx="1184910" cy="1144905"/>
                  <wp:effectExtent l="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1144905"/>
                          </a:xfrm>
                          <a:prstGeom prst="rect">
                            <a:avLst/>
                          </a:prstGeom>
                          <a:noFill/>
                          <a:ln>
                            <a:noFill/>
                          </a:ln>
                        </pic:spPr>
                      </pic:pic>
                    </a:graphicData>
                  </a:graphic>
                </wp:inline>
              </w:drawing>
            </w:r>
          </w:p>
        </w:tc>
        <w:tc>
          <w:tcPr>
            <w:tcW w:w="3402" w:type="dxa"/>
          </w:tcPr>
          <w:p w:rsidR="00C97CB7" w:rsidRDefault="00C97CB7">
            <w:pPr>
              <w:jc w:val="center"/>
              <w:rPr>
                <w:b/>
                <w:snapToGrid w:val="0"/>
                <w:color w:val="000000"/>
                <w:sz w:val="28"/>
                <w:szCs w:val="28"/>
              </w:rPr>
            </w:pPr>
            <w:r>
              <w:rPr>
                <w:b/>
                <w:snapToGrid w:val="0"/>
                <w:color w:val="000000"/>
                <w:sz w:val="28"/>
                <w:szCs w:val="28"/>
              </w:rPr>
              <w:t xml:space="preserve">САХА </w:t>
            </w:r>
          </w:p>
          <w:p w:rsidR="00C97CB7" w:rsidRDefault="005E63C9">
            <w:pPr>
              <w:jc w:val="center"/>
              <w:rPr>
                <w:b/>
                <w:snapToGrid w:val="0"/>
                <w:color w:val="000000"/>
                <w:sz w:val="28"/>
                <w:szCs w:val="28"/>
              </w:rPr>
            </w:pPr>
            <w:r w:rsidRPr="00296EA7">
              <w:rPr>
                <w:b/>
                <w:snapToGrid w:val="0"/>
                <w:color w:val="000000"/>
                <w:sz w:val="28"/>
                <w:szCs w:val="28"/>
              </w:rPr>
              <w:t>Ө</w:t>
            </w:r>
            <w:proofErr w:type="gramStart"/>
            <w:r w:rsidRPr="00296EA7">
              <w:rPr>
                <w:b/>
                <w:snapToGrid w:val="0"/>
                <w:color w:val="000000"/>
                <w:sz w:val="28"/>
                <w:szCs w:val="28"/>
              </w:rPr>
              <w:t>Р</w:t>
            </w:r>
            <w:proofErr w:type="gramEnd"/>
            <w:r w:rsidRPr="00296EA7">
              <w:rPr>
                <w:b/>
                <w:snapToGrid w:val="0"/>
                <w:color w:val="000000"/>
                <w:sz w:val="28"/>
                <w:szCs w:val="28"/>
              </w:rPr>
              <w:t>ӨСYYБYЛYКЭТИН</w:t>
            </w:r>
          </w:p>
          <w:p w:rsidR="00C97CB7" w:rsidRDefault="005E63C9">
            <w:pPr>
              <w:jc w:val="center"/>
              <w:rPr>
                <w:b/>
                <w:snapToGrid w:val="0"/>
                <w:color w:val="000000"/>
                <w:sz w:val="28"/>
                <w:szCs w:val="28"/>
              </w:rPr>
            </w:pPr>
            <w:r>
              <w:rPr>
                <w:b/>
                <w:snapToGrid w:val="0"/>
                <w:color w:val="000000"/>
                <w:sz w:val="28"/>
                <w:szCs w:val="28"/>
              </w:rPr>
              <w:t>«</w:t>
            </w:r>
            <w:r w:rsidR="00C97CB7">
              <w:rPr>
                <w:b/>
                <w:snapToGrid w:val="0"/>
                <w:color w:val="000000"/>
                <w:sz w:val="28"/>
                <w:szCs w:val="28"/>
              </w:rPr>
              <w:t>ЛЕНСКЭЙ ОРОЙУОНУН</w:t>
            </w:r>
            <w:r>
              <w:rPr>
                <w:b/>
                <w:snapToGrid w:val="0"/>
                <w:color w:val="000000"/>
                <w:sz w:val="28"/>
                <w:szCs w:val="28"/>
              </w:rPr>
              <w:t>»</w:t>
            </w:r>
          </w:p>
          <w:p w:rsidR="00C97CB7" w:rsidRDefault="00C97CB7">
            <w:pPr>
              <w:pStyle w:val="1"/>
              <w:spacing w:line="276" w:lineRule="auto"/>
              <w:rPr>
                <w:rFonts w:ascii="Times New Roman" w:hAnsi="Times New Roman"/>
                <w:sz w:val="28"/>
                <w:szCs w:val="28"/>
              </w:rPr>
            </w:pPr>
            <w:r>
              <w:rPr>
                <w:rFonts w:ascii="Times New Roman" w:hAnsi="Times New Roman"/>
                <w:sz w:val="28"/>
                <w:szCs w:val="28"/>
              </w:rPr>
              <w:t xml:space="preserve">МУНИЦИПАЛЬНАЙ </w:t>
            </w:r>
          </w:p>
          <w:p w:rsidR="00C97CB7" w:rsidRDefault="00C97CB7">
            <w:pPr>
              <w:pStyle w:val="1"/>
              <w:spacing w:line="276" w:lineRule="auto"/>
              <w:rPr>
                <w:rFonts w:ascii="Times New Roman" w:hAnsi="Times New Roman"/>
                <w:sz w:val="28"/>
                <w:szCs w:val="28"/>
              </w:rPr>
            </w:pPr>
            <w:r>
              <w:rPr>
                <w:rFonts w:ascii="Times New Roman" w:hAnsi="Times New Roman"/>
                <w:sz w:val="28"/>
                <w:szCs w:val="28"/>
              </w:rPr>
              <w:t>ТЭРИЛЛИИТЭ</w:t>
            </w:r>
          </w:p>
          <w:p w:rsidR="00C97CB7" w:rsidRDefault="00C97CB7">
            <w:pPr>
              <w:pStyle w:val="1"/>
              <w:spacing w:line="276" w:lineRule="auto"/>
              <w:rPr>
                <w:rFonts w:ascii="Times New Roman" w:hAnsi="Times New Roman"/>
                <w:sz w:val="28"/>
                <w:szCs w:val="28"/>
                <w:lang w:val="en-US"/>
              </w:rPr>
            </w:pPr>
            <w:r>
              <w:rPr>
                <w:rFonts w:ascii="Times New Roman" w:hAnsi="Times New Roman"/>
                <w:sz w:val="28"/>
                <w:szCs w:val="28"/>
              </w:rPr>
              <w:t>ОРОЙУОН ДЕПУТАТТАРЫН СЭБИЭТЭ</w:t>
            </w:r>
          </w:p>
          <w:p w:rsidR="00C97CB7" w:rsidRDefault="00C97CB7">
            <w:pPr>
              <w:jc w:val="center"/>
              <w:rPr>
                <w:b/>
                <w:bCs/>
                <w:sz w:val="28"/>
                <w:szCs w:val="28"/>
              </w:rPr>
            </w:pPr>
          </w:p>
        </w:tc>
      </w:tr>
    </w:tbl>
    <w:p w:rsidR="00C97CB7" w:rsidRDefault="00C97CB7" w:rsidP="00C97CB7">
      <w:pPr>
        <w:spacing w:line="360" w:lineRule="auto"/>
        <w:jc w:val="both"/>
        <w:rPr>
          <w:sz w:val="28"/>
          <w:szCs w:val="28"/>
        </w:rPr>
      </w:pPr>
      <w:r>
        <w:rPr>
          <w:sz w:val="28"/>
          <w:szCs w:val="28"/>
        </w:rPr>
        <w:t xml:space="preserve">                                                                      </w:t>
      </w:r>
    </w:p>
    <w:p w:rsidR="00C97CB7" w:rsidRDefault="00C97CB7" w:rsidP="00C97CB7">
      <w:pPr>
        <w:rPr>
          <w:b/>
          <w:sz w:val="28"/>
          <w:szCs w:val="28"/>
        </w:rPr>
      </w:pPr>
      <w:r>
        <w:rPr>
          <w:b/>
          <w:sz w:val="28"/>
          <w:szCs w:val="28"/>
        </w:rPr>
        <w:t xml:space="preserve">               РЕШЕНИЕ                                                           СЕССИЯ </w:t>
      </w:r>
      <w:r>
        <w:rPr>
          <w:sz w:val="28"/>
          <w:szCs w:val="28"/>
        </w:rPr>
        <w:t xml:space="preserve">  </w:t>
      </w:r>
      <w:r>
        <w:rPr>
          <w:b/>
          <w:sz w:val="28"/>
          <w:szCs w:val="28"/>
        </w:rPr>
        <w:t xml:space="preserve">  </w:t>
      </w:r>
    </w:p>
    <w:p w:rsidR="00C97CB7" w:rsidRDefault="00C97CB7" w:rsidP="00C97CB7">
      <w:pPr>
        <w:rPr>
          <w:b/>
          <w:sz w:val="28"/>
          <w:szCs w:val="28"/>
        </w:rPr>
      </w:pPr>
      <w:r>
        <w:rPr>
          <w:b/>
          <w:sz w:val="28"/>
          <w:szCs w:val="28"/>
        </w:rPr>
        <w:t xml:space="preserve">               СЕССИИ</w:t>
      </w:r>
      <w:r>
        <w:rPr>
          <w:sz w:val="28"/>
          <w:szCs w:val="28"/>
        </w:rPr>
        <w:t xml:space="preserve">                                                        </w:t>
      </w:r>
      <w:r>
        <w:rPr>
          <w:b/>
          <w:sz w:val="28"/>
          <w:szCs w:val="28"/>
        </w:rPr>
        <w:t>БЫҺААРЫЫТА</w:t>
      </w:r>
      <w:r>
        <w:rPr>
          <w:sz w:val="28"/>
          <w:szCs w:val="28"/>
        </w:rPr>
        <w:t xml:space="preserve">                                               </w:t>
      </w:r>
    </w:p>
    <w:tbl>
      <w:tblPr>
        <w:tblW w:w="0" w:type="auto"/>
        <w:tblInd w:w="108" w:type="dxa"/>
        <w:tblLook w:val="01E0" w:firstRow="1" w:lastRow="1" w:firstColumn="1" w:lastColumn="1" w:noHBand="0" w:noVBand="0"/>
      </w:tblPr>
      <w:tblGrid>
        <w:gridCol w:w="4536"/>
        <w:gridCol w:w="4536"/>
      </w:tblGrid>
      <w:tr w:rsidR="00C97CB7" w:rsidTr="00C97CB7">
        <w:trPr>
          <w:trHeight w:val="363"/>
        </w:trPr>
        <w:tc>
          <w:tcPr>
            <w:tcW w:w="4536" w:type="dxa"/>
            <w:hideMark/>
          </w:tcPr>
          <w:p w:rsidR="00C97CB7" w:rsidRDefault="00C97CB7">
            <w:pPr>
              <w:rPr>
                <w:b/>
                <w:sz w:val="28"/>
                <w:szCs w:val="28"/>
              </w:rPr>
            </w:pPr>
            <w:r>
              <w:rPr>
                <w:b/>
                <w:sz w:val="28"/>
                <w:szCs w:val="28"/>
              </w:rPr>
              <w:t xml:space="preserve">          </w:t>
            </w:r>
          </w:p>
        </w:tc>
        <w:tc>
          <w:tcPr>
            <w:tcW w:w="4536" w:type="dxa"/>
            <w:hideMark/>
          </w:tcPr>
          <w:p w:rsidR="00C97CB7" w:rsidRDefault="00C97CB7">
            <w:pPr>
              <w:jc w:val="center"/>
              <w:rPr>
                <w:b/>
                <w:sz w:val="28"/>
                <w:szCs w:val="28"/>
              </w:rPr>
            </w:pPr>
            <w:r>
              <w:rPr>
                <w:b/>
                <w:sz w:val="28"/>
                <w:szCs w:val="28"/>
              </w:rPr>
              <w:t xml:space="preserve">               </w:t>
            </w:r>
          </w:p>
        </w:tc>
      </w:tr>
      <w:tr w:rsidR="00C97CB7" w:rsidTr="00C97CB7">
        <w:tc>
          <w:tcPr>
            <w:tcW w:w="4536" w:type="dxa"/>
            <w:hideMark/>
          </w:tcPr>
          <w:p w:rsidR="00C97CB7" w:rsidRDefault="00C97CB7">
            <w:pPr>
              <w:spacing w:line="360" w:lineRule="auto"/>
              <w:rPr>
                <w:b/>
                <w:sz w:val="28"/>
                <w:szCs w:val="28"/>
              </w:rPr>
            </w:pPr>
            <w:r>
              <w:rPr>
                <w:b/>
                <w:sz w:val="28"/>
                <w:szCs w:val="28"/>
              </w:rPr>
              <w:t xml:space="preserve">               г. Ленск</w:t>
            </w:r>
          </w:p>
        </w:tc>
        <w:tc>
          <w:tcPr>
            <w:tcW w:w="4536" w:type="dxa"/>
          </w:tcPr>
          <w:p w:rsidR="00C97CB7" w:rsidRDefault="00C97CB7">
            <w:pPr>
              <w:jc w:val="center"/>
              <w:rPr>
                <w:b/>
                <w:snapToGrid w:val="0"/>
                <w:color w:val="000000"/>
                <w:sz w:val="28"/>
                <w:szCs w:val="28"/>
              </w:rPr>
            </w:pPr>
            <w:r>
              <w:rPr>
                <w:b/>
                <w:snapToGrid w:val="0"/>
                <w:color w:val="000000"/>
                <w:sz w:val="28"/>
                <w:szCs w:val="28"/>
              </w:rPr>
              <w:t xml:space="preserve">              Ленскэй к</w:t>
            </w:r>
          </w:p>
          <w:p w:rsidR="00C97CB7" w:rsidRDefault="00C97CB7">
            <w:pPr>
              <w:jc w:val="center"/>
              <w:rPr>
                <w:b/>
                <w:snapToGrid w:val="0"/>
                <w:color w:val="000000"/>
                <w:sz w:val="28"/>
                <w:szCs w:val="28"/>
              </w:rPr>
            </w:pPr>
          </w:p>
          <w:p w:rsidR="00C97CB7" w:rsidRDefault="00C97CB7">
            <w:pPr>
              <w:jc w:val="center"/>
              <w:rPr>
                <w:b/>
                <w:sz w:val="28"/>
                <w:szCs w:val="28"/>
              </w:rPr>
            </w:pPr>
          </w:p>
        </w:tc>
      </w:tr>
      <w:tr w:rsidR="00C97CB7" w:rsidTr="00C97CB7">
        <w:tc>
          <w:tcPr>
            <w:tcW w:w="9072" w:type="dxa"/>
            <w:gridSpan w:val="2"/>
          </w:tcPr>
          <w:p w:rsidR="00C97CB7" w:rsidRDefault="005E63C9">
            <w:pPr>
              <w:rPr>
                <w:b/>
                <w:snapToGrid w:val="0"/>
                <w:color w:val="000000"/>
                <w:sz w:val="28"/>
                <w:szCs w:val="28"/>
              </w:rPr>
            </w:pPr>
            <w:r>
              <w:rPr>
                <w:b/>
                <w:snapToGrid w:val="0"/>
                <w:color w:val="000000"/>
                <w:sz w:val="28"/>
                <w:szCs w:val="28"/>
              </w:rPr>
              <w:t>от 03 декабря</w:t>
            </w:r>
            <w:r w:rsidR="00FE6411">
              <w:rPr>
                <w:b/>
                <w:snapToGrid w:val="0"/>
                <w:color w:val="000000"/>
                <w:sz w:val="28"/>
                <w:szCs w:val="28"/>
              </w:rPr>
              <w:t xml:space="preserve"> </w:t>
            </w:r>
            <w:r w:rsidR="00C97CB7">
              <w:rPr>
                <w:b/>
                <w:snapToGrid w:val="0"/>
                <w:color w:val="000000"/>
                <w:sz w:val="28"/>
                <w:szCs w:val="28"/>
              </w:rPr>
              <w:t>20</w:t>
            </w:r>
            <w:r w:rsidR="009C22B9">
              <w:rPr>
                <w:b/>
                <w:snapToGrid w:val="0"/>
                <w:color w:val="000000"/>
                <w:sz w:val="28"/>
                <w:szCs w:val="28"/>
              </w:rPr>
              <w:t>20</w:t>
            </w:r>
            <w:r w:rsidR="00C97CB7">
              <w:rPr>
                <w:b/>
                <w:snapToGrid w:val="0"/>
                <w:color w:val="000000"/>
                <w:sz w:val="28"/>
                <w:szCs w:val="28"/>
              </w:rPr>
              <w:t xml:space="preserve"> года                   </w:t>
            </w:r>
            <w:r w:rsidR="00FE6411">
              <w:rPr>
                <w:b/>
                <w:snapToGrid w:val="0"/>
                <w:color w:val="000000"/>
                <w:sz w:val="28"/>
                <w:szCs w:val="28"/>
              </w:rPr>
              <w:t xml:space="preserve">          </w:t>
            </w:r>
            <w:r>
              <w:rPr>
                <w:b/>
                <w:snapToGrid w:val="0"/>
                <w:color w:val="000000"/>
                <w:sz w:val="28"/>
                <w:szCs w:val="28"/>
              </w:rPr>
              <w:t xml:space="preserve">                        № 12-5</w:t>
            </w:r>
          </w:p>
          <w:p w:rsidR="00C97CB7" w:rsidRDefault="00C97CB7">
            <w:pPr>
              <w:jc w:val="center"/>
              <w:rPr>
                <w:b/>
                <w:snapToGrid w:val="0"/>
                <w:color w:val="000000"/>
                <w:sz w:val="28"/>
                <w:szCs w:val="28"/>
              </w:rPr>
            </w:pPr>
          </w:p>
        </w:tc>
      </w:tr>
    </w:tbl>
    <w:p w:rsidR="00C97CB7" w:rsidRDefault="00C97CB7" w:rsidP="000D3B30">
      <w:pPr>
        <w:spacing w:line="360" w:lineRule="auto"/>
        <w:jc w:val="both"/>
        <w:rPr>
          <w:sz w:val="28"/>
          <w:szCs w:val="28"/>
        </w:rPr>
      </w:pPr>
    </w:p>
    <w:tbl>
      <w:tblPr>
        <w:tblW w:w="0" w:type="auto"/>
        <w:tblLook w:val="01E0" w:firstRow="1" w:lastRow="1" w:firstColumn="1" w:lastColumn="1" w:noHBand="0" w:noVBand="0"/>
      </w:tblPr>
      <w:tblGrid>
        <w:gridCol w:w="9513"/>
      </w:tblGrid>
      <w:tr w:rsidR="00C97CB7" w:rsidRPr="000217CE" w:rsidTr="00570C6D">
        <w:tc>
          <w:tcPr>
            <w:tcW w:w="9513" w:type="dxa"/>
          </w:tcPr>
          <w:tbl>
            <w:tblPr>
              <w:tblW w:w="0" w:type="auto"/>
              <w:tblLook w:val="01E0" w:firstRow="1" w:lastRow="1" w:firstColumn="1" w:lastColumn="1" w:noHBand="0" w:noVBand="0"/>
            </w:tblPr>
            <w:tblGrid>
              <w:gridCol w:w="9286"/>
            </w:tblGrid>
            <w:tr w:rsidR="00C97CB7" w:rsidRPr="000217CE">
              <w:tc>
                <w:tcPr>
                  <w:tcW w:w="9286" w:type="dxa"/>
                  <w:hideMark/>
                </w:tcPr>
                <w:p w:rsidR="009665C9" w:rsidRDefault="009C22B9" w:rsidP="009665C9">
                  <w:pPr>
                    <w:jc w:val="center"/>
                    <w:rPr>
                      <w:b/>
                      <w:color w:val="2D2D2D"/>
                      <w:spacing w:val="2"/>
                      <w:sz w:val="28"/>
                      <w:szCs w:val="28"/>
                    </w:rPr>
                  </w:pPr>
                  <w:r w:rsidRPr="00E8367D">
                    <w:rPr>
                      <w:b/>
                      <w:bCs/>
                      <w:sz w:val="28"/>
                      <w:szCs w:val="28"/>
                    </w:rPr>
                    <w:t xml:space="preserve">Об утверждении </w:t>
                  </w:r>
                  <w:r w:rsidR="00EF41C9">
                    <w:rPr>
                      <w:b/>
                      <w:bCs/>
                      <w:sz w:val="28"/>
                      <w:szCs w:val="28"/>
                    </w:rPr>
                    <w:t>Порядка</w:t>
                  </w:r>
                  <w:r w:rsidR="000D3B30" w:rsidRPr="000D3B30">
                    <w:rPr>
                      <w:b/>
                      <w:color w:val="2D2D2D"/>
                      <w:spacing w:val="2"/>
                      <w:sz w:val="28"/>
                      <w:szCs w:val="28"/>
                    </w:rPr>
                    <w:t xml:space="preserve"> </w:t>
                  </w:r>
                  <w:r w:rsidR="00726611">
                    <w:rPr>
                      <w:b/>
                      <w:color w:val="2D2D2D"/>
                      <w:spacing w:val="2"/>
                      <w:sz w:val="28"/>
                      <w:szCs w:val="28"/>
                    </w:rPr>
                    <w:t>сноса</w:t>
                  </w:r>
                  <w:r w:rsidR="000D3B30" w:rsidRPr="000D3B30">
                    <w:rPr>
                      <w:b/>
                      <w:color w:val="2D2D2D"/>
                      <w:spacing w:val="2"/>
                      <w:sz w:val="28"/>
                      <w:szCs w:val="28"/>
                    </w:rPr>
                    <w:t xml:space="preserve"> объектов недвижимого имущества, находящихся в </w:t>
                  </w:r>
                  <w:r w:rsidR="009665C9">
                    <w:rPr>
                      <w:b/>
                      <w:color w:val="2D2D2D"/>
                      <w:spacing w:val="2"/>
                      <w:sz w:val="28"/>
                      <w:szCs w:val="28"/>
                    </w:rPr>
                    <w:t xml:space="preserve">муниципальной </w:t>
                  </w:r>
                  <w:r w:rsidR="009665C9" w:rsidRPr="000D3B30">
                    <w:rPr>
                      <w:b/>
                      <w:color w:val="2D2D2D"/>
                      <w:spacing w:val="2"/>
                      <w:sz w:val="28"/>
                      <w:szCs w:val="28"/>
                    </w:rPr>
                    <w:t>собственности</w:t>
                  </w:r>
                </w:p>
                <w:p w:rsidR="00C97CB7" w:rsidRPr="000217CE" w:rsidRDefault="000D3B30" w:rsidP="009665C9">
                  <w:pPr>
                    <w:jc w:val="center"/>
                    <w:rPr>
                      <w:b/>
                      <w:sz w:val="26"/>
                      <w:szCs w:val="26"/>
                    </w:rPr>
                  </w:pPr>
                  <w:r w:rsidRPr="000D3B30">
                    <w:rPr>
                      <w:b/>
                      <w:color w:val="2D2D2D"/>
                      <w:spacing w:val="2"/>
                      <w:sz w:val="28"/>
                      <w:szCs w:val="28"/>
                    </w:rPr>
                    <w:t>муниципальн</w:t>
                  </w:r>
                  <w:r>
                    <w:rPr>
                      <w:b/>
                      <w:color w:val="2D2D2D"/>
                      <w:spacing w:val="2"/>
                      <w:sz w:val="28"/>
                      <w:szCs w:val="28"/>
                    </w:rPr>
                    <w:t>ого образования «Ленский район»</w:t>
                  </w:r>
                </w:p>
              </w:tc>
            </w:tr>
          </w:tbl>
          <w:p w:rsidR="00C97CB7" w:rsidRPr="000217CE" w:rsidRDefault="00C97CB7">
            <w:pPr>
              <w:rPr>
                <w:b/>
                <w:sz w:val="26"/>
                <w:szCs w:val="26"/>
              </w:rPr>
            </w:pPr>
          </w:p>
          <w:p w:rsidR="00C97CB7" w:rsidRPr="000217CE" w:rsidRDefault="00C97CB7">
            <w:pPr>
              <w:rPr>
                <w:b/>
                <w:sz w:val="26"/>
                <w:szCs w:val="26"/>
              </w:rPr>
            </w:pPr>
          </w:p>
          <w:p w:rsidR="00C97CB7" w:rsidRPr="00726611" w:rsidRDefault="000E06A7" w:rsidP="00AA7423">
            <w:pPr>
              <w:spacing w:after="1" w:line="360" w:lineRule="auto"/>
              <w:ind w:firstLine="540"/>
              <w:jc w:val="both"/>
              <w:rPr>
                <w:sz w:val="28"/>
                <w:szCs w:val="28"/>
              </w:rPr>
            </w:pPr>
            <w:r w:rsidRPr="00726611">
              <w:rPr>
                <w:sz w:val="28"/>
                <w:szCs w:val="28"/>
              </w:rPr>
              <w:t xml:space="preserve"> </w:t>
            </w:r>
            <w:r w:rsidR="009C22B9" w:rsidRPr="00726611">
              <w:rPr>
                <w:sz w:val="28"/>
                <w:szCs w:val="28"/>
              </w:rPr>
              <w:t xml:space="preserve">В соответствии с </w:t>
            </w:r>
            <w:r w:rsidR="00EF41C9" w:rsidRPr="00726611">
              <w:rPr>
                <w:bCs/>
                <w:spacing w:val="2"/>
                <w:sz w:val="28"/>
                <w:szCs w:val="28"/>
              </w:rPr>
              <w:t>Гражданским кодексом Российской Федерации, Градостроительным</w:t>
            </w:r>
            <w:r w:rsidR="00EF41C9">
              <w:rPr>
                <w:bCs/>
                <w:spacing w:val="2"/>
                <w:sz w:val="28"/>
                <w:szCs w:val="28"/>
              </w:rPr>
              <w:t xml:space="preserve"> кодексом Российской Федерации,</w:t>
            </w:r>
            <w:r w:rsidR="00EF41C9" w:rsidRPr="00726611">
              <w:rPr>
                <w:sz w:val="28"/>
                <w:szCs w:val="28"/>
              </w:rPr>
              <w:t xml:space="preserve"> </w:t>
            </w:r>
            <w:r w:rsidR="009C22B9" w:rsidRPr="00726611">
              <w:rPr>
                <w:sz w:val="28"/>
                <w:szCs w:val="28"/>
              </w:rPr>
              <w:t>Федеральным законом от 06.10.2003</w:t>
            </w:r>
            <w:r w:rsidR="009665C9">
              <w:rPr>
                <w:sz w:val="28"/>
                <w:szCs w:val="28"/>
              </w:rPr>
              <w:t>г.</w:t>
            </w:r>
            <w:r w:rsidR="009C22B9" w:rsidRPr="00726611">
              <w:rPr>
                <w:sz w:val="28"/>
                <w:szCs w:val="28"/>
              </w:rPr>
              <w:t xml:space="preserve"> № 131-ФЗ «Об общих принципах организации местного самоупра</w:t>
            </w:r>
            <w:r w:rsidR="00EF41C9">
              <w:rPr>
                <w:sz w:val="28"/>
                <w:szCs w:val="28"/>
              </w:rPr>
              <w:t xml:space="preserve">вления в Российской Федерации», </w:t>
            </w:r>
            <w:r w:rsidR="000D3B30" w:rsidRPr="00726611">
              <w:rPr>
                <w:sz w:val="28"/>
                <w:szCs w:val="28"/>
              </w:rPr>
              <w:t>Уставом муниципального образования «Ленский район»</w:t>
            </w:r>
            <w:r w:rsidR="0025488C" w:rsidRPr="00726611">
              <w:rPr>
                <w:sz w:val="28"/>
                <w:szCs w:val="28"/>
              </w:rPr>
              <w:t>, Районный Совет депутатов муниципального образования «Ленский район»</w:t>
            </w:r>
          </w:p>
          <w:p w:rsidR="00C97CB7" w:rsidRPr="00726611" w:rsidRDefault="00C97CB7" w:rsidP="00C97CB7">
            <w:pPr>
              <w:spacing w:line="360" w:lineRule="auto"/>
              <w:ind w:firstLine="851"/>
              <w:rPr>
                <w:sz w:val="26"/>
                <w:szCs w:val="26"/>
              </w:rPr>
            </w:pPr>
            <w:r w:rsidRPr="00726611">
              <w:rPr>
                <w:sz w:val="26"/>
                <w:szCs w:val="26"/>
              </w:rPr>
              <w:t xml:space="preserve">                                               </w:t>
            </w:r>
            <w:proofErr w:type="gramStart"/>
            <w:r w:rsidRPr="00726611">
              <w:rPr>
                <w:sz w:val="26"/>
                <w:szCs w:val="26"/>
              </w:rPr>
              <w:t>Р</w:t>
            </w:r>
            <w:proofErr w:type="gramEnd"/>
            <w:r w:rsidRPr="00726611">
              <w:rPr>
                <w:sz w:val="26"/>
                <w:szCs w:val="26"/>
              </w:rPr>
              <w:t xml:space="preserve"> Е Ш И Л:</w:t>
            </w:r>
          </w:p>
          <w:p w:rsidR="009C22B9" w:rsidRPr="00726611" w:rsidRDefault="009C22B9" w:rsidP="000D3B30">
            <w:pPr>
              <w:pStyle w:val="80"/>
              <w:numPr>
                <w:ilvl w:val="0"/>
                <w:numId w:val="2"/>
              </w:numPr>
              <w:shd w:val="clear" w:color="auto" w:fill="auto"/>
              <w:spacing w:before="0" w:after="0" w:line="360" w:lineRule="auto"/>
              <w:ind w:left="0" w:firstLine="567"/>
              <w:jc w:val="both"/>
              <w:rPr>
                <w:b w:val="0"/>
                <w:sz w:val="28"/>
                <w:szCs w:val="28"/>
              </w:rPr>
            </w:pPr>
            <w:r w:rsidRPr="00726611">
              <w:rPr>
                <w:b w:val="0"/>
                <w:sz w:val="28"/>
                <w:szCs w:val="28"/>
              </w:rPr>
              <w:t xml:space="preserve">Утвердить </w:t>
            </w:r>
            <w:r w:rsidR="00EF41C9">
              <w:rPr>
                <w:b w:val="0"/>
                <w:sz w:val="28"/>
                <w:szCs w:val="28"/>
              </w:rPr>
              <w:t>Порядок</w:t>
            </w:r>
            <w:r w:rsidR="000D3B30" w:rsidRPr="00726611">
              <w:rPr>
                <w:b w:val="0"/>
                <w:spacing w:val="2"/>
                <w:sz w:val="28"/>
                <w:szCs w:val="28"/>
              </w:rPr>
              <w:t xml:space="preserve"> </w:t>
            </w:r>
            <w:r w:rsidR="00726611" w:rsidRPr="00726611">
              <w:rPr>
                <w:b w:val="0"/>
                <w:spacing w:val="2"/>
                <w:sz w:val="28"/>
                <w:szCs w:val="28"/>
              </w:rPr>
              <w:t xml:space="preserve">сноса объектов недвижимого имущества, находящихся в </w:t>
            </w:r>
            <w:r w:rsidR="00706CDB">
              <w:rPr>
                <w:b w:val="0"/>
                <w:spacing w:val="2"/>
                <w:sz w:val="28"/>
                <w:szCs w:val="28"/>
              </w:rPr>
              <w:t xml:space="preserve">муниципальной </w:t>
            </w:r>
            <w:r w:rsidR="00726611" w:rsidRPr="00726611">
              <w:rPr>
                <w:b w:val="0"/>
                <w:spacing w:val="2"/>
                <w:sz w:val="28"/>
                <w:szCs w:val="28"/>
              </w:rPr>
              <w:t>собственности муниципального образования «Ленский район»</w:t>
            </w:r>
            <w:r w:rsidRPr="00726611">
              <w:rPr>
                <w:b w:val="0"/>
                <w:sz w:val="28"/>
                <w:szCs w:val="28"/>
              </w:rPr>
              <w:t xml:space="preserve"> согласно приложению к настоящему </w:t>
            </w:r>
            <w:r w:rsidR="000E06A7" w:rsidRPr="00726611">
              <w:rPr>
                <w:b w:val="0"/>
                <w:sz w:val="28"/>
                <w:szCs w:val="28"/>
              </w:rPr>
              <w:t>решению</w:t>
            </w:r>
            <w:r w:rsidRPr="00726611">
              <w:rPr>
                <w:b w:val="0"/>
                <w:sz w:val="28"/>
                <w:szCs w:val="28"/>
              </w:rPr>
              <w:t xml:space="preserve">. </w:t>
            </w:r>
          </w:p>
          <w:p w:rsidR="009C22B9" w:rsidRPr="001047CF" w:rsidRDefault="000D3B30" w:rsidP="000D3B30">
            <w:pPr>
              <w:spacing w:after="1" w:line="360" w:lineRule="auto"/>
              <w:jc w:val="both"/>
              <w:rPr>
                <w:sz w:val="28"/>
                <w:szCs w:val="28"/>
              </w:rPr>
            </w:pPr>
            <w:r w:rsidRPr="00726611">
              <w:rPr>
                <w:sz w:val="28"/>
                <w:szCs w:val="28"/>
              </w:rPr>
              <w:t xml:space="preserve">       2</w:t>
            </w:r>
            <w:r w:rsidR="009C22B9" w:rsidRPr="00726611">
              <w:rPr>
                <w:sz w:val="28"/>
                <w:szCs w:val="28"/>
              </w:rPr>
              <w:t xml:space="preserve">.   Настоящее </w:t>
            </w:r>
            <w:r w:rsidR="000E06A7" w:rsidRPr="00726611">
              <w:rPr>
                <w:sz w:val="28"/>
                <w:szCs w:val="28"/>
              </w:rPr>
              <w:t>решение</w:t>
            </w:r>
            <w:r w:rsidR="009C22B9" w:rsidRPr="00726611">
              <w:rPr>
                <w:sz w:val="28"/>
                <w:szCs w:val="28"/>
              </w:rPr>
              <w:t xml:space="preserve"> вступ</w:t>
            </w:r>
            <w:r w:rsidR="004233DC" w:rsidRPr="00726611">
              <w:rPr>
                <w:sz w:val="28"/>
                <w:szCs w:val="28"/>
              </w:rPr>
              <w:t xml:space="preserve">ает в силу с момента официального </w:t>
            </w:r>
            <w:r w:rsidR="004233DC">
              <w:rPr>
                <w:sz w:val="28"/>
                <w:szCs w:val="28"/>
              </w:rPr>
              <w:lastRenderedPageBreak/>
              <w:t>опубликования в средствах массовой информации и на официальном сайте муниципального образования «Ленский район»</w:t>
            </w:r>
            <w:r w:rsidR="009C22B9" w:rsidRPr="001047CF">
              <w:rPr>
                <w:sz w:val="28"/>
                <w:szCs w:val="28"/>
              </w:rPr>
              <w:t xml:space="preserve">. </w:t>
            </w:r>
          </w:p>
          <w:p w:rsidR="009C22B9" w:rsidRDefault="009C22B9" w:rsidP="009C22B9">
            <w:pPr>
              <w:spacing w:after="1" w:line="220" w:lineRule="atLeast"/>
              <w:jc w:val="both"/>
              <w:rPr>
                <w:sz w:val="28"/>
                <w:szCs w:val="28"/>
              </w:rPr>
            </w:pPr>
          </w:p>
          <w:p w:rsidR="00C97CB7" w:rsidRPr="000217CE" w:rsidRDefault="00C97CB7">
            <w:pPr>
              <w:spacing w:line="360" w:lineRule="auto"/>
              <w:ind w:firstLine="851"/>
              <w:jc w:val="both"/>
              <w:rPr>
                <w:sz w:val="26"/>
                <w:szCs w:val="26"/>
              </w:rPr>
            </w:pPr>
          </w:p>
          <w:tbl>
            <w:tblPr>
              <w:tblW w:w="0" w:type="auto"/>
              <w:tblInd w:w="108" w:type="dxa"/>
              <w:tblLook w:val="04A0" w:firstRow="1" w:lastRow="0" w:firstColumn="1" w:lastColumn="0" w:noHBand="0" w:noVBand="1"/>
            </w:tblPr>
            <w:tblGrid>
              <w:gridCol w:w="4381"/>
              <w:gridCol w:w="4808"/>
            </w:tblGrid>
            <w:tr w:rsidR="00C97CB7" w:rsidRPr="000217CE" w:rsidTr="00E25D73">
              <w:tc>
                <w:tcPr>
                  <w:tcW w:w="4535" w:type="dxa"/>
                </w:tcPr>
                <w:p w:rsidR="00C97CB7" w:rsidRPr="000217CE" w:rsidRDefault="00C97CB7">
                  <w:pPr>
                    <w:rPr>
                      <w:b/>
                      <w:sz w:val="26"/>
                      <w:szCs w:val="26"/>
                    </w:rPr>
                  </w:pPr>
                </w:p>
              </w:tc>
              <w:tc>
                <w:tcPr>
                  <w:tcW w:w="4996" w:type="dxa"/>
                </w:tcPr>
                <w:p w:rsidR="00C97CB7" w:rsidRPr="000217CE" w:rsidRDefault="00C97CB7">
                  <w:pPr>
                    <w:rPr>
                      <w:sz w:val="26"/>
                      <w:szCs w:val="26"/>
                    </w:rPr>
                  </w:pPr>
                </w:p>
              </w:tc>
            </w:tr>
            <w:tr w:rsidR="00C97CB7" w:rsidRPr="000217CE" w:rsidTr="00E25D73">
              <w:tc>
                <w:tcPr>
                  <w:tcW w:w="4535" w:type="dxa"/>
                  <w:hideMark/>
                </w:tcPr>
                <w:p w:rsidR="00C97CB7" w:rsidRPr="000217CE" w:rsidRDefault="00C97CB7">
                  <w:pPr>
                    <w:rPr>
                      <w:b/>
                      <w:sz w:val="26"/>
                      <w:szCs w:val="26"/>
                    </w:rPr>
                  </w:pPr>
                  <w:r w:rsidRPr="000217CE">
                    <w:rPr>
                      <w:b/>
                      <w:sz w:val="26"/>
                      <w:szCs w:val="26"/>
                    </w:rPr>
                    <w:t xml:space="preserve">Председатель </w:t>
                  </w:r>
                </w:p>
              </w:tc>
              <w:tc>
                <w:tcPr>
                  <w:tcW w:w="4996" w:type="dxa"/>
                </w:tcPr>
                <w:p w:rsidR="00C97CB7" w:rsidRPr="000217CE" w:rsidRDefault="00C97CB7">
                  <w:pPr>
                    <w:pStyle w:val="2"/>
                    <w:spacing w:line="240" w:lineRule="auto"/>
                    <w:jc w:val="center"/>
                    <w:rPr>
                      <w:rFonts w:ascii="Times New Roman" w:hAnsi="Times New Roman"/>
                      <w:b/>
                      <w:sz w:val="26"/>
                      <w:szCs w:val="26"/>
                    </w:rPr>
                  </w:pPr>
                  <w:r w:rsidRPr="000217CE">
                    <w:rPr>
                      <w:rFonts w:ascii="Times New Roman" w:hAnsi="Times New Roman"/>
                      <w:b/>
                      <w:sz w:val="26"/>
                      <w:szCs w:val="26"/>
                    </w:rPr>
                    <w:t xml:space="preserve">                             </w:t>
                  </w:r>
                  <w:r w:rsidR="00896473">
                    <w:rPr>
                      <w:rFonts w:ascii="Times New Roman" w:hAnsi="Times New Roman"/>
                      <w:b/>
                      <w:sz w:val="26"/>
                      <w:szCs w:val="26"/>
                    </w:rPr>
                    <w:t xml:space="preserve">        </w:t>
                  </w:r>
                  <w:r w:rsidRPr="000217CE">
                    <w:rPr>
                      <w:rFonts w:ascii="Times New Roman" w:hAnsi="Times New Roman"/>
                      <w:b/>
                      <w:sz w:val="26"/>
                      <w:szCs w:val="26"/>
                    </w:rPr>
                    <w:t>Н.К. Сидоркина</w:t>
                  </w:r>
                </w:p>
                <w:p w:rsidR="00C97CB7" w:rsidRPr="000217CE" w:rsidRDefault="00C97CB7">
                  <w:pPr>
                    <w:rPr>
                      <w:sz w:val="26"/>
                      <w:szCs w:val="26"/>
                    </w:rPr>
                  </w:pPr>
                </w:p>
                <w:p w:rsidR="00C97CB7" w:rsidRPr="000217CE" w:rsidRDefault="00C97CB7">
                  <w:pPr>
                    <w:rPr>
                      <w:sz w:val="26"/>
                      <w:szCs w:val="26"/>
                    </w:rPr>
                  </w:pPr>
                </w:p>
                <w:p w:rsidR="00C97CB7" w:rsidRPr="000217CE" w:rsidRDefault="00C97CB7">
                  <w:pPr>
                    <w:rPr>
                      <w:sz w:val="26"/>
                      <w:szCs w:val="26"/>
                    </w:rPr>
                  </w:pPr>
                  <w:r w:rsidRPr="000217CE">
                    <w:rPr>
                      <w:sz w:val="26"/>
                      <w:szCs w:val="26"/>
                    </w:rPr>
                    <w:t xml:space="preserve">                                             </w:t>
                  </w:r>
                </w:p>
                <w:p w:rsidR="00C97CB7" w:rsidRPr="000217CE" w:rsidRDefault="00C97CB7">
                  <w:pPr>
                    <w:rPr>
                      <w:sz w:val="26"/>
                      <w:szCs w:val="26"/>
                    </w:rPr>
                  </w:pPr>
                  <w:r w:rsidRPr="000217CE">
                    <w:rPr>
                      <w:sz w:val="26"/>
                      <w:szCs w:val="26"/>
                    </w:rPr>
                    <w:t xml:space="preserve">           </w:t>
                  </w:r>
                </w:p>
              </w:tc>
            </w:tr>
            <w:tr w:rsidR="00C97CB7" w:rsidRPr="000217CE" w:rsidTr="00E25D73">
              <w:tc>
                <w:tcPr>
                  <w:tcW w:w="4535" w:type="dxa"/>
                  <w:hideMark/>
                </w:tcPr>
                <w:p w:rsidR="00C97CB7" w:rsidRPr="000217CE" w:rsidRDefault="00C97CB7">
                  <w:pPr>
                    <w:rPr>
                      <w:b/>
                      <w:sz w:val="26"/>
                      <w:szCs w:val="26"/>
                    </w:rPr>
                  </w:pPr>
                  <w:r w:rsidRPr="000217CE">
                    <w:rPr>
                      <w:b/>
                      <w:sz w:val="26"/>
                      <w:szCs w:val="26"/>
                    </w:rPr>
                    <w:t xml:space="preserve">Глава                                                           </w:t>
                  </w:r>
                </w:p>
              </w:tc>
              <w:tc>
                <w:tcPr>
                  <w:tcW w:w="4996" w:type="dxa"/>
                  <w:hideMark/>
                </w:tcPr>
                <w:p w:rsidR="00C97CB7" w:rsidRPr="000217CE" w:rsidRDefault="00C97CB7">
                  <w:pPr>
                    <w:pStyle w:val="2"/>
                    <w:spacing w:line="240" w:lineRule="auto"/>
                    <w:jc w:val="center"/>
                    <w:rPr>
                      <w:rFonts w:ascii="Times New Roman" w:hAnsi="Times New Roman"/>
                      <w:b/>
                      <w:sz w:val="26"/>
                      <w:szCs w:val="26"/>
                    </w:rPr>
                  </w:pPr>
                  <w:r w:rsidRPr="000217CE">
                    <w:rPr>
                      <w:rFonts w:ascii="Times New Roman" w:hAnsi="Times New Roman"/>
                      <w:b/>
                      <w:sz w:val="26"/>
                      <w:szCs w:val="26"/>
                    </w:rPr>
                    <w:t xml:space="preserve">                         </w:t>
                  </w:r>
                  <w:r w:rsidR="00896473">
                    <w:rPr>
                      <w:rFonts w:ascii="Times New Roman" w:hAnsi="Times New Roman"/>
                      <w:b/>
                      <w:sz w:val="26"/>
                      <w:szCs w:val="26"/>
                    </w:rPr>
                    <w:t xml:space="preserve">     </w:t>
                  </w:r>
                  <w:r w:rsidRPr="000217CE">
                    <w:rPr>
                      <w:rFonts w:ascii="Times New Roman" w:hAnsi="Times New Roman"/>
                      <w:b/>
                      <w:sz w:val="26"/>
                      <w:szCs w:val="26"/>
                    </w:rPr>
                    <w:t xml:space="preserve"> </w:t>
                  </w:r>
                  <w:r w:rsidR="00E25D73">
                    <w:rPr>
                      <w:rFonts w:ascii="Times New Roman" w:hAnsi="Times New Roman"/>
                      <w:b/>
                      <w:sz w:val="26"/>
                      <w:szCs w:val="26"/>
                    </w:rPr>
                    <w:t xml:space="preserve">    </w:t>
                  </w:r>
                  <w:r w:rsidRPr="000217CE">
                    <w:rPr>
                      <w:rFonts w:ascii="Times New Roman" w:hAnsi="Times New Roman"/>
                      <w:b/>
                      <w:sz w:val="26"/>
                      <w:szCs w:val="26"/>
                    </w:rPr>
                    <w:t>Ж.Ж. Абильманов</w:t>
                  </w:r>
                </w:p>
              </w:tc>
            </w:tr>
          </w:tbl>
          <w:p w:rsidR="00C97CB7" w:rsidRPr="000217CE" w:rsidRDefault="00C97CB7">
            <w:pPr>
              <w:rPr>
                <w:rFonts w:ascii="Arial" w:hAnsi="Arial" w:cs="Arial"/>
                <w:sz w:val="26"/>
                <w:szCs w:val="26"/>
              </w:rPr>
            </w:pPr>
            <w:r w:rsidRPr="000217CE">
              <w:rPr>
                <w:sz w:val="26"/>
                <w:szCs w:val="26"/>
              </w:rPr>
              <w:t xml:space="preserve">     </w:t>
            </w:r>
          </w:p>
          <w:tbl>
            <w:tblPr>
              <w:tblW w:w="0" w:type="auto"/>
              <w:tblLook w:val="04A0" w:firstRow="1" w:lastRow="0" w:firstColumn="1" w:lastColumn="0" w:noHBand="0" w:noVBand="1"/>
            </w:tblPr>
            <w:tblGrid>
              <w:gridCol w:w="4643"/>
              <w:gridCol w:w="4643"/>
            </w:tblGrid>
            <w:tr w:rsidR="00C97CB7" w:rsidRPr="000217CE">
              <w:tc>
                <w:tcPr>
                  <w:tcW w:w="4643" w:type="dxa"/>
                </w:tcPr>
                <w:p w:rsidR="00C97CB7" w:rsidRPr="000217CE" w:rsidRDefault="00C97CB7">
                  <w:pPr>
                    <w:rPr>
                      <w:sz w:val="26"/>
                      <w:szCs w:val="26"/>
                    </w:rPr>
                  </w:pPr>
                </w:p>
                <w:p w:rsidR="003902F4" w:rsidRPr="000217CE" w:rsidRDefault="003902F4">
                  <w:pPr>
                    <w:rPr>
                      <w:sz w:val="26"/>
                      <w:szCs w:val="26"/>
                    </w:rPr>
                  </w:pPr>
                </w:p>
                <w:p w:rsidR="003902F4" w:rsidRPr="000217CE" w:rsidRDefault="003902F4">
                  <w:pPr>
                    <w:rPr>
                      <w:sz w:val="26"/>
                      <w:szCs w:val="26"/>
                    </w:rPr>
                  </w:pPr>
                </w:p>
              </w:tc>
              <w:tc>
                <w:tcPr>
                  <w:tcW w:w="4643" w:type="dxa"/>
                </w:tcPr>
                <w:p w:rsidR="00C97CB7" w:rsidRPr="000217CE" w:rsidRDefault="00C97CB7" w:rsidP="00E843E6">
                  <w:pPr>
                    <w:rPr>
                      <w:sz w:val="26"/>
                      <w:szCs w:val="26"/>
                    </w:rPr>
                  </w:pPr>
                </w:p>
              </w:tc>
            </w:tr>
          </w:tbl>
          <w:p w:rsidR="00C97CB7" w:rsidRPr="000217CE" w:rsidRDefault="00C97CB7">
            <w:pPr>
              <w:rPr>
                <w:sz w:val="26"/>
                <w:szCs w:val="26"/>
              </w:rPr>
            </w:pPr>
          </w:p>
          <w:p w:rsidR="000217CE" w:rsidRDefault="000217CE" w:rsidP="006F4DE8">
            <w:pPr>
              <w:ind w:left="5529"/>
              <w:rPr>
                <w:sz w:val="26"/>
                <w:szCs w:val="26"/>
              </w:rPr>
            </w:pPr>
          </w:p>
          <w:p w:rsidR="000217CE" w:rsidRDefault="000217CE" w:rsidP="006F4DE8">
            <w:pPr>
              <w:ind w:left="5529"/>
              <w:rPr>
                <w:sz w:val="26"/>
                <w:szCs w:val="26"/>
              </w:rPr>
            </w:pPr>
          </w:p>
          <w:p w:rsidR="000217CE" w:rsidRDefault="000217CE" w:rsidP="006F4DE8">
            <w:pPr>
              <w:ind w:left="5529"/>
              <w:rPr>
                <w:sz w:val="26"/>
                <w:szCs w:val="26"/>
              </w:rPr>
            </w:pPr>
          </w:p>
          <w:p w:rsidR="000217CE" w:rsidRDefault="000217CE" w:rsidP="006F4DE8">
            <w:pPr>
              <w:ind w:left="5529"/>
              <w:rPr>
                <w:sz w:val="26"/>
                <w:szCs w:val="26"/>
              </w:rPr>
            </w:pPr>
          </w:p>
          <w:p w:rsidR="000217CE" w:rsidRDefault="000217CE" w:rsidP="006F4DE8">
            <w:pPr>
              <w:ind w:left="5529"/>
              <w:rPr>
                <w:sz w:val="26"/>
                <w:szCs w:val="26"/>
              </w:rPr>
            </w:pPr>
          </w:p>
          <w:p w:rsidR="000217CE" w:rsidRDefault="000217CE" w:rsidP="006F4DE8">
            <w:pPr>
              <w:ind w:left="5529"/>
              <w:rPr>
                <w:sz w:val="26"/>
                <w:szCs w:val="26"/>
              </w:rPr>
            </w:pPr>
          </w:p>
          <w:p w:rsidR="009C22B9" w:rsidRDefault="009C22B9" w:rsidP="006F4DE8">
            <w:pPr>
              <w:ind w:left="5529"/>
              <w:rPr>
                <w:sz w:val="26"/>
                <w:szCs w:val="26"/>
              </w:rPr>
            </w:pPr>
          </w:p>
          <w:p w:rsidR="009C22B9" w:rsidRDefault="009C22B9" w:rsidP="006F4DE8">
            <w:pPr>
              <w:ind w:left="5529"/>
              <w:rPr>
                <w:sz w:val="26"/>
                <w:szCs w:val="26"/>
              </w:rPr>
            </w:pPr>
          </w:p>
          <w:p w:rsidR="009C22B9" w:rsidRDefault="009C22B9" w:rsidP="006F4DE8">
            <w:pPr>
              <w:ind w:left="5529"/>
              <w:rPr>
                <w:sz w:val="26"/>
                <w:szCs w:val="26"/>
              </w:rPr>
            </w:pPr>
          </w:p>
          <w:p w:rsidR="009C22B9" w:rsidRDefault="009C22B9" w:rsidP="006F4DE8">
            <w:pPr>
              <w:ind w:left="5529"/>
              <w:rPr>
                <w:sz w:val="26"/>
                <w:szCs w:val="26"/>
              </w:rPr>
            </w:pPr>
          </w:p>
          <w:p w:rsidR="009C22B9" w:rsidRDefault="009C22B9" w:rsidP="006F4DE8">
            <w:pPr>
              <w:ind w:left="5529"/>
              <w:rPr>
                <w:sz w:val="26"/>
                <w:szCs w:val="26"/>
              </w:rPr>
            </w:pPr>
          </w:p>
          <w:p w:rsidR="009C22B9" w:rsidRDefault="009C22B9" w:rsidP="006F4DE8">
            <w:pPr>
              <w:ind w:left="5529"/>
              <w:rPr>
                <w:sz w:val="26"/>
                <w:szCs w:val="26"/>
              </w:rPr>
            </w:pPr>
          </w:p>
          <w:p w:rsidR="009C22B9" w:rsidRDefault="009C22B9" w:rsidP="006F4DE8">
            <w:pPr>
              <w:ind w:left="5529"/>
              <w:rPr>
                <w:sz w:val="26"/>
                <w:szCs w:val="26"/>
              </w:rPr>
            </w:pPr>
          </w:p>
          <w:p w:rsidR="00B6504A" w:rsidRDefault="00B6504A" w:rsidP="006F4DE8">
            <w:pPr>
              <w:ind w:left="5529"/>
              <w:rPr>
                <w:sz w:val="26"/>
                <w:szCs w:val="26"/>
              </w:rPr>
            </w:pPr>
          </w:p>
          <w:p w:rsidR="00B6504A" w:rsidRDefault="00B6504A" w:rsidP="006F4DE8">
            <w:pPr>
              <w:ind w:left="5529"/>
              <w:rPr>
                <w:sz w:val="26"/>
                <w:szCs w:val="26"/>
              </w:rPr>
            </w:pPr>
          </w:p>
          <w:p w:rsidR="004233DC" w:rsidRDefault="004233DC" w:rsidP="006F4DE8">
            <w:pPr>
              <w:ind w:left="5529"/>
              <w:rPr>
                <w:sz w:val="26"/>
                <w:szCs w:val="26"/>
              </w:rPr>
            </w:pPr>
          </w:p>
          <w:p w:rsidR="004233DC" w:rsidRDefault="004233DC"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0D3B30" w:rsidRDefault="000D3B30" w:rsidP="006F4DE8">
            <w:pPr>
              <w:ind w:left="5529"/>
              <w:rPr>
                <w:sz w:val="26"/>
                <w:szCs w:val="26"/>
              </w:rPr>
            </w:pPr>
          </w:p>
          <w:p w:rsidR="00EF41C9" w:rsidRDefault="00EF41C9" w:rsidP="006F4DE8">
            <w:pPr>
              <w:ind w:left="5529"/>
              <w:rPr>
                <w:sz w:val="26"/>
                <w:szCs w:val="26"/>
              </w:rPr>
            </w:pPr>
          </w:p>
          <w:p w:rsidR="006F4DE8" w:rsidRPr="00726611" w:rsidRDefault="006F4DE8" w:rsidP="006F4DE8">
            <w:pPr>
              <w:ind w:left="5529"/>
              <w:rPr>
                <w:sz w:val="28"/>
                <w:szCs w:val="28"/>
              </w:rPr>
            </w:pPr>
            <w:r w:rsidRPr="00726611">
              <w:rPr>
                <w:sz w:val="28"/>
                <w:szCs w:val="28"/>
              </w:rPr>
              <w:lastRenderedPageBreak/>
              <w:t xml:space="preserve">Приложение </w:t>
            </w:r>
          </w:p>
          <w:p w:rsidR="006F4DE8" w:rsidRPr="00726611" w:rsidRDefault="006F4DE8" w:rsidP="006F4DE8">
            <w:pPr>
              <w:ind w:left="5529"/>
              <w:rPr>
                <w:sz w:val="28"/>
                <w:szCs w:val="28"/>
              </w:rPr>
            </w:pPr>
            <w:r w:rsidRPr="00726611">
              <w:rPr>
                <w:sz w:val="28"/>
                <w:szCs w:val="28"/>
              </w:rPr>
              <w:t>к решению Районного Совета депутатов муниципального образования «Ленский район»</w:t>
            </w:r>
          </w:p>
          <w:p w:rsidR="00C97CB7" w:rsidRDefault="009665C9" w:rsidP="009665C9">
            <w:pPr>
              <w:ind w:left="5529"/>
              <w:rPr>
                <w:sz w:val="28"/>
                <w:szCs w:val="28"/>
              </w:rPr>
            </w:pPr>
            <w:r>
              <w:rPr>
                <w:sz w:val="28"/>
                <w:szCs w:val="28"/>
              </w:rPr>
              <w:t xml:space="preserve">от 03 декабря </w:t>
            </w:r>
            <w:r w:rsidR="00EA2D49" w:rsidRPr="00726611">
              <w:rPr>
                <w:sz w:val="28"/>
                <w:szCs w:val="28"/>
              </w:rPr>
              <w:t xml:space="preserve"> 20</w:t>
            </w:r>
            <w:r w:rsidR="00B6504A" w:rsidRPr="00726611">
              <w:rPr>
                <w:sz w:val="28"/>
                <w:szCs w:val="28"/>
              </w:rPr>
              <w:t>20</w:t>
            </w:r>
            <w:r w:rsidR="00EA2D49" w:rsidRPr="00726611">
              <w:rPr>
                <w:sz w:val="28"/>
                <w:szCs w:val="28"/>
              </w:rPr>
              <w:t xml:space="preserve"> </w:t>
            </w:r>
            <w:r w:rsidR="006F4DE8" w:rsidRPr="00726611">
              <w:rPr>
                <w:sz w:val="28"/>
                <w:szCs w:val="28"/>
              </w:rPr>
              <w:t xml:space="preserve">г. </w:t>
            </w:r>
          </w:p>
          <w:p w:rsidR="009665C9" w:rsidRPr="00726611" w:rsidRDefault="009665C9" w:rsidP="009665C9">
            <w:pPr>
              <w:ind w:left="5529"/>
              <w:rPr>
                <w:sz w:val="28"/>
                <w:szCs w:val="28"/>
              </w:rPr>
            </w:pPr>
            <w:r>
              <w:rPr>
                <w:sz w:val="28"/>
                <w:szCs w:val="28"/>
              </w:rPr>
              <w:t>№ 12-5</w:t>
            </w:r>
          </w:p>
        </w:tc>
      </w:tr>
    </w:tbl>
    <w:p w:rsidR="00570C6D" w:rsidRPr="00636AC5" w:rsidRDefault="00570C6D" w:rsidP="009C22B9">
      <w:pPr>
        <w:spacing w:line="360" w:lineRule="auto"/>
        <w:jc w:val="both"/>
        <w:rPr>
          <w:sz w:val="28"/>
          <w:szCs w:val="28"/>
        </w:rPr>
      </w:pPr>
    </w:p>
    <w:p w:rsidR="004E53C7" w:rsidRPr="004E53C7" w:rsidRDefault="004E53C7" w:rsidP="004E53C7">
      <w:pPr>
        <w:pStyle w:val="2"/>
        <w:shd w:val="clear" w:color="auto" w:fill="FFFFFF"/>
        <w:spacing w:line="240" w:lineRule="auto"/>
        <w:jc w:val="center"/>
        <w:textAlignment w:val="baseline"/>
        <w:rPr>
          <w:rFonts w:ascii="Times New Roman" w:hAnsi="Times New Roman"/>
          <w:b/>
          <w:bCs/>
          <w:spacing w:val="2"/>
          <w:sz w:val="28"/>
          <w:szCs w:val="28"/>
        </w:rPr>
      </w:pPr>
      <w:r w:rsidRPr="004E53C7">
        <w:rPr>
          <w:rFonts w:ascii="Times New Roman" w:hAnsi="Times New Roman"/>
          <w:b/>
          <w:bCs/>
          <w:spacing w:val="2"/>
          <w:sz w:val="28"/>
          <w:szCs w:val="28"/>
        </w:rPr>
        <w:t>По</w:t>
      </w:r>
      <w:r w:rsidR="00EF41C9">
        <w:rPr>
          <w:rFonts w:ascii="Times New Roman" w:hAnsi="Times New Roman"/>
          <w:b/>
          <w:bCs/>
          <w:spacing w:val="2"/>
          <w:sz w:val="28"/>
          <w:szCs w:val="28"/>
        </w:rPr>
        <w:t>рядок</w:t>
      </w:r>
    </w:p>
    <w:p w:rsidR="00346902" w:rsidRDefault="004E53C7" w:rsidP="004E53C7">
      <w:pPr>
        <w:pStyle w:val="2"/>
        <w:shd w:val="clear" w:color="auto" w:fill="FFFFFF"/>
        <w:spacing w:line="240" w:lineRule="auto"/>
        <w:jc w:val="center"/>
        <w:textAlignment w:val="baseline"/>
        <w:rPr>
          <w:rFonts w:ascii="Times New Roman" w:hAnsi="Times New Roman"/>
          <w:b/>
          <w:color w:val="2D2D2D"/>
          <w:spacing w:val="2"/>
          <w:sz w:val="28"/>
          <w:szCs w:val="28"/>
        </w:rPr>
      </w:pPr>
      <w:r w:rsidRPr="004E53C7">
        <w:rPr>
          <w:rFonts w:ascii="Times New Roman" w:hAnsi="Times New Roman"/>
          <w:b/>
          <w:bCs/>
          <w:spacing w:val="2"/>
          <w:sz w:val="28"/>
          <w:szCs w:val="28"/>
        </w:rPr>
        <w:t>сноса объектов недвижимого имущества</w:t>
      </w:r>
      <w:r w:rsidR="008F52BD">
        <w:rPr>
          <w:rFonts w:ascii="Times New Roman" w:hAnsi="Times New Roman"/>
          <w:b/>
          <w:bCs/>
          <w:spacing w:val="2"/>
          <w:sz w:val="28"/>
          <w:szCs w:val="28"/>
        </w:rPr>
        <w:t xml:space="preserve">, </w:t>
      </w:r>
      <w:r w:rsidR="00726611" w:rsidRPr="000D3B30">
        <w:rPr>
          <w:rFonts w:ascii="Times New Roman" w:hAnsi="Times New Roman"/>
          <w:b/>
          <w:color w:val="2D2D2D"/>
          <w:spacing w:val="2"/>
          <w:sz w:val="28"/>
          <w:szCs w:val="28"/>
        </w:rPr>
        <w:t xml:space="preserve">находящихся в </w:t>
      </w:r>
      <w:r w:rsidR="00706CDB">
        <w:rPr>
          <w:rFonts w:ascii="Times New Roman" w:hAnsi="Times New Roman"/>
          <w:b/>
          <w:color w:val="2D2D2D"/>
          <w:spacing w:val="2"/>
          <w:sz w:val="28"/>
          <w:szCs w:val="28"/>
        </w:rPr>
        <w:t xml:space="preserve">муниципальной </w:t>
      </w:r>
      <w:r w:rsidR="00726611" w:rsidRPr="000D3B30">
        <w:rPr>
          <w:rFonts w:ascii="Times New Roman" w:hAnsi="Times New Roman"/>
          <w:b/>
          <w:color w:val="2D2D2D"/>
          <w:spacing w:val="2"/>
          <w:sz w:val="28"/>
          <w:szCs w:val="28"/>
        </w:rPr>
        <w:t xml:space="preserve">собственности </w:t>
      </w:r>
      <w:r w:rsidR="00726611" w:rsidRPr="00726611">
        <w:rPr>
          <w:rFonts w:ascii="Times New Roman" w:hAnsi="Times New Roman"/>
          <w:b/>
          <w:color w:val="2D2D2D"/>
          <w:spacing w:val="2"/>
          <w:sz w:val="28"/>
          <w:szCs w:val="28"/>
        </w:rPr>
        <w:t>муниципального образования</w:t>
      </w:r>
    </w:p>
    <w:p w:rsidR="004E53C7" w:rsidRPr="00726611" w:rsidRDefault="00726611" w:rsidP="004E53C7">
      <w:pPr>
        <w:pStyle w:val="2"/>
        <w:shd w:val="clear" w:color="auto" w:fill="FFFFFF"/>
        <w:spacing w:line="240" w:lineRule="auto"/>
        <w:jc w:val="center"/>
        <w:textAlignment w:val="baseline"/>
        <w:rPr>
          <w:rFonts w:ascii="Times New Roman" w:hAnsi="Times New Roman"/>
          <w:b/>
          <w:bCs/>
          <w:spacing w:val="2"/>
          <w:sz w:val="28"/>
          <w:szCs w:val="28"/>
        </w:rPr>
      </w:pPr>
      <w:r w:rsidRPr="00726611">
        <w:rPr>
          <w:rFonts w:ascii="Times New Roman" w:hAnsi="Times New Roman"/>
          <w:b/>
          <w:color w:val="2D2D2D"/>
          <w:spacing w:val="2"/>
          <w:sz w:val="28"/>
          <w:szCs w:val="28"/>
        </w:rPr>
        <w:t xml:space="preserve"> «Ленский район»</w:t>
      </w:r>
      <w:r w:rsidR="004E53C7" w:rsidRPr="00726611">
        <w:rPr>
          <w:rFonts w:ascii="Times New Roman" w:hAnsi="Times New Roman"/>
          <w:b/>
          <w:bCs/>
          <w:spacing w:val="2"/>
          <w:sz w:val="28"/>
          <w:szCs w:val="28"/>
        </w:rPr>
        <w:t xml:space="preserve"> </w:t>
      </w:r>
    </w:p>
    <w:p w:rsidR="004E53C7" w:rsidRPr="00726611" w:rsidRDefault="004E53C7" w:rsidP="004E53C7">
      <w:pPr>
        <w:jc w:val="center"/>
        <w:rPr>
          <w:bCs/>
          <w:color w:val="000000"/>
          <w:sz w:val="28"/>
          <w:szCs w:val="28"/>
        </w:rPr>
      </w:pPr>
    </w:p>
    <w:p w:rsidR="004E53C7" w:rsidRPr="00235961" w:rsidRDefault="004E53C7" w:rsidP="000812CE">
      <w:pPr>
        <w:spacing w:line="276" w:lineRule="auto"/>
        <w:jc w:val="center"/>
        <w:rPr>
          <w:b/>
          <w:bCs/>
          <w:color w:val="000000"/>
          <w:sz w:val="28"/>
          <w:szCs w:val="28"/>
        </w:rPr>
      </w:pPr>
      <w:r w:rsidRPr="00235961">
        <w:rPr>
          <w:b/>
          <w:bCs/>
          <w:color w:val="000000"/>
          <w:sz w:val="28"/>
          <w:szCs w:val="28"/>
        </w:rPr>
        <w:t xml:space="preserve">1. Общие положения </w:t>
      </w:r>
    </w:p>
    <w:p w:rsidR="004E53C7" w:rsidRPr="000911AE" w:rsidRDefault="004E53C7" w:rsidP="000812CE">
      <w:pPr>
        <w:spacing w:line="276" w:lineRule="auto"/>
        <w:jc w:val="both"/>
        <w:rPr>
          <w:color w:val="000000"/>
          <w:sz w:val="28"/>
          <w:szCs w:val="28"/>
        </w:rPr>
      </w:pPr>
    </w:p>
    <w:p w:rsidR="004E53C7" w:rsidRPr="008F52BD" w:rsidRDefault="004E53C7" w:rsidP="000812CE">
      <w:pPr>
        <w:pStyle w:val="2"/>
        <w:shd w:val="clear" w:color="auto" w:fill="FFFFFF"/>
        <w:spacing w:line="276" w:lineRule="auto"/>
        <w:ind w:firstLine="708"/>
        <w:jc w:val="both"/>
        <w:textAlignment w:val="baseline"/>
        <w:rPr>
          <w:rFonts w:ascii="Times New Roman" w:hAnsi="Times New Roman"/>
          <w:color w:val="000000"/>
          <w:sz w:val="28"/>
          <w:szCs w:val="28"/>
        </w:rPr>
      </w:pPr>
      <w:r w:rsidRPr="00726611">
        <w:rPr>
          <w:rFonts w:ascii="Times New Roman" w:hAnsi="Times New Roman"/>
          <w:color w:val="000000"/>
          <w:sz w:val="28"/>
          <w:szCs w:val="28"/>
        </w:rPr>
        <w:t>1.1. Настоящ</w:t>
      </w:r>
      <w:r w:rsidR="00EF41C9">
        <w:rPr>
          <w:rFonts w:ascii="Times New Roman" w:hAnsi="Times New Roman"/>
          <w:color w:val="000000"/>
          <w:sz w:val="28"/>
          <w:szCs w:val="28"/>
        </w:rPr>
        <w:t>ий</w:t>
      </w:r>
      <w:r w:rsidRPr="00726611">
        <w:rPr>
          <w:rFonts w:ascii="Times New Roman" w:hAnsi="Times New Roman"/>
          <w:color w:val="000000"/>
          <w:sz w:val="28"/>
          <w:szCs w:val="28"/>
        </w:rPr>
        <w:t xml:space="preserve">  По</w:t>
      </w:r>
      <w:r w:rsidR="00EF41C9">
        <w:rPr>
          <w:rFonts w:ascii="Times New Roman" w:hAnsi="Times New Roman"/>
          <w:color w:val="000000"/>
          <w:sz w:val="28"/>
          <w:szCs w:val="28"/>
        </w:rPr>
        <w:t>рядок</w:t>
      </w:r>
      <w:r w:rsidRPr="00726611">
        <w:rPr>
          <w:rFonts w:ascii="Times New Roman" w:hAnsi="Times New Roman"/>
          <w:color w:val="000000"/>
          <w:sz w:val="28"/>
          <w:szCs w:val="28"/>
        </w:rPr>
        <w:t xml:space="preserve"> сноса объектов недвижимого имущества</w:t>
      </w:r>
      <w:r w:rsidR="00706CDB">
        <w:rPr>
          <w:rFonts w:ascii="Times New Roman" w:hAnsi="Times New Roman"/>
          <w:color w:val="000000"/>
          <w:sz w:val="28"/>
          <w:szCs w:val="28"/>
        </w:rPr>
        <w:t>,</w:t>
      </w:r>
      <w:r w:rsidR="008F52BD" w:rsidRPr="008F52BD">
        <w:t xml:space="preserve"> </w:t>
      </w:r>
      <w:r w:rsidR="008F52BD" w:rsidRPr="008F52BD">
        <w:rPr>
          <w:rFonts w:ascii="Times New Roman" w:hAnsi="Times New Roman"/>
          <w:color w:val="000000"/>
          <w:sz w:val="28"/>
          <w:szCs w:val="28"/>
        </w:rPr>
        <w:t xml:space="preserve">находящихся в </w:t>
      </w:r>
      <w:r w:rsidR="00706CDB">
        <w:rPr>
          <w:rFonts w:ascii="Times New Roman" w:hAnsi="Times New Roman"/>
          <w:color w:val="000000"/>
          <w:sz w:val="28"/>
          <w:szCs w:val="28"/>
        </w:rPr>
        <w:t xml:space="preserve">муниципальной </w:t>
      </w:r>
      <w:r w:rsidR="008F52BD" w:rsidRPr="008F52BD">
        <w:rPr>
          <w:rFonts w:ascii="Times New Roman" w:hAnsi="Times New Roman"/>
          <w:color w:val="000000"/>
          <w:sz w:val="28"/>
          <w:szCs w:val="28"/>
        </w:rPr>
        <w:t>собственн</w:t>
      </w:r>
      <w:r w:rsidR="008F52BD">
        <w:rPr>
          <w:rFonts w:ascii="Times New Roman" w:hAnsi="Times New Roman"/>
          <w:color w:val="000000"/>
          <w:sz w:val="28"/>
          <w:szCs w:val="28"/>
        </w:rPr>
        <w:t xml:space="preserve">ости муниципального образования </w:t>
      </w:r>
      <w:r w:rsidR="008F52BD" w:rsidRPr="008F52BD">
        <w:rPr>
          <w:rFonts w:ascii="Times New Roman" w:hAnsi="Times New Roman"/>
          <w:color w:val="000000"/>
          <w:sz w:val="28"/>
          <w:szCs w:val="28"/>
        </w:rPr>
        <w:t xml:space="preserve">«Ленский район» </w:t>
      </w:r>
      <w:r w:rsidRPr="00726611">
        <w:rPr>
          <w:rFonts w:ascii="Times New Roman" w:hAnsi="Times New Roman"/>
          <w:color w:val="000000"/>
          <w:sz w:val="28"/>
          <w:szCs w:val="28"/>
        </w:rPr>
        <w:t xml:space="preserve"> </w:t>
      </w:r>
      <w:r w:rsidRPr="00726611">
        <w:rPr>
          <w:rFonts w:ascii="Times New Roman" w:hAnsi="Times New Roman"/>
          <w:bCs/>
          <w:spacing w:val="2"/>
          <w:sz w:val="28"/>
          <w:szCs w:val="28"/>
        </w:rPr>
        <w:t xml:space="preserve">разработан в соответствии с </w:t>
      </w:r>
      <w:r w:rsidR="00726611" w:rsidRPr="00726611">
        <w:rPr>
          <w:rFonts w:ascii="Times New Roman" w:hAnsi="Times New Roman"/>
          <w:color w:val="000000"/>
          <w:sz w:val="28"/>
          <w:szCs w:val="28"/>
        </w:rPr>
        <w:t>Федеральным законом от 06.10.2003</w:t>
      </w:r>
      <w:r w:rsidR="009665C9">
        <w:rPr>
          <w:rFonts w:ascii="Times New Roman" w:hAnsi="Times New Roman"/>
          <w:color w:val="000000"/>
          <w:sz w:val="28"/>
          <w:szCs w:val="28"/>
        </w:rPr>
        <w:t>г.</w:t>
      </w:r>
      <w:r w:rsidR="00726611" w:rsidRPr="00726611">
        <w:rPr>
          <w:rFonts w:ascii="Times New Roman" w:hAnsi="Times New Roman"/>
          <w:color w:val="000000"/>
          <w:sz w:val="28"/>
          <w:szCs w:val="28"/>
        </w:rPr>
        <w:t xml:space="preserve"> № 131-ФЗ «Об общих принципах организации местного самоупра</w:t>
      </w:r>
      <w:r w:rsidR="00726611">
        <w:rPr>
          <w:rFonts w:ascii="Times New Roman" w:hAnsi="Times New Roman"/>
          <w:color w:val="000000"/>
          <w:sz w:val="28"/>
          <w:szCs w:val="28"/>
        </w:rPr>
        <w:t xml:space="preserve">вления в Российской Федерации», </w:t>
      </w:r>
      <w:r w:rsidRPr="00726611">
        <w:rPr>
          <w:rFonts w:ascii="Times New Roman" w:hAnsi="Times New Roman"/>
          <w:bCs/>
          <w:spacing w:val="2"/>
          <w:sz w:val="28"/>
          <w:szCs w:val="28"/>
        </w:rPr>
        <w:t xml:space="preserve">Гражданским кодексом Российской Федерации, Градостроительным кодексом Российской Федерации, </w:t>
      </w:r>
      <w:r w:rsidRPr="00726611">
        <w:rPr>
          <w:rFonts w:ascii="Times New Roman" w:hAnsi="Times New Roman"/>
          <w:color w:val="000000"/>
          <w:sz w:val="28"/>
          <w:szCs w:val="28"/>
          <w:bdr w:val="none" w:sz="0" w:space="0" w:color="auto" w:frame="1"/>
        </w:rPr>
        <w:t xml:space="preserve">Уставом муниципального образования </w:t>
      </w:r>
      <w:r w:rsidR="00726611">
        <w:rPr>
          <w:rFonts w:ascii="Times New Roman" w:hAnsi="Times New Roman"/>
          <w:color w:val="000000"/>
          <w:sz w:val="28"/>
          <w:szCs w:val="28"/>
          <w:bdr w:val="none" w:sz="0" w:space="0" w:color="auto" w:frame="1"/>
        </w:rPr>
        <w:t>«Ленский район»</w:t>
      </w:r>
      <w:r w:rsidRPr="00726611">
        <w:rPr>
          <w:rFonts w:ascii="Times New Roman" w:hAnsi="Times New Roman"/>
          <w:color w:val="000000"/>
          <w:sz w:val="28"/>
          <w:szCs w:val="28"/>
          <w:bdr w:val="none" w:sz="0" w:space="0" w:color="auto" w:frame="1"/>
        </w:rPr>
        <w:t>.</w:t>
      </w:r>
      <w:r w:rsidRPr="00726611">
        <w:rPr>
          <w:rFonts w:ascii="Times New Roman" w:hAnsi="Times New Roman"/>
          <w:bCs/>
          <w:sz w:val="28"/>
          <w:szCs w:val="28"/>
        </w:rPr>
        <w:t xml:space="preserve"> </w:t>
      </w:r>
    </w:p>
    <w:p w:rsidR="004E53C7" w:rsidRDefault="004E53C7" w:rsidP="000812CE">
      <w:pPr>
        <w:spacing w:line="276" w:lineRule="auto"/>
        <w:ind w:firstLine="709"/>
        <w:jc w:val="both"/>
        <w:rPr>
          <w:bCs/>
          <w:spacing w:val="2"/>
          <w:sz w:val="28"/>
          <w:szCs w:val="28"/>
        </w:rPr>
      </w:pPr>
      <w:r w:rsidRPr="000911AE">
        <w:rPr>
          <w:color w:val="000000"/>
          <w:sz w:val="28"/>
          <w:szCs w:val="28"/>
        </w:rPr>
        <w:t xml:space="preserve">1.2. </w:t>
      </w:r>
      <w:r w:rsidR="00EF41C9">
        <w:rPr>
          <w:color w:val="000000"/>
          <w:sz w:val="28"/>
          <w:szCs w:val="28"/>
        </w:rPr>
        <w:t>Настоящий</w:t>
      </w:r>
      <w:r w:rsidRPr="000911AE">
        <w:rPr>
          <w:color w:val="000000"/>
          <w:sz w:val="28"/>
          <w:szCs w:val="28"/>
        </w:rPr>
        <w:t xml:space="preserve"> По</w:t>
      </w:r>
      <w:r w:rsidR="00EF41C9">
        <w:rPr>
          <w:color w:val="000000"/>
          <w:sz w:val="28"/>
          <w:szCs w:val="28"/>
        </w:rPr>
        <w:t>рядок</w:t>
      </w:r>
      <w:r w:rsidRPr="000911AE">
        <w:rPr>
          <w:color w:val="000000"/>
          <w:sz w:val="28"/>
          <w:szCs w:val="28"/>
        </w:rPr>
        <w:t xml:space="preserve"> устанавливает </w:t>
      </w:r>
      <w:r w:rsidR="006645F8">
        <w:rPr>
          <w:color w:val="000000"/>
          <w:sz w:val="28"/>
          <w:szCs w:val="28"/>
        </w:rPr>
        <w:t>процедуру</w:t>
      </w:r>
      <w:r w:rsidRPr="000911AE">
        <w:rPr>
          <w:color w:val="000000"/>
          <w:sz w:val="28"/>
          <w:szCs w:val="28"/>
        </w:rPr>
        <w:t xml:space="preserve"> сноса</w:t>
      </w:r>
      <w:r>
        <w:rPr>
          <w:color w:val="000000"/>
          <w:sz w:val="28"/>
          <w:szCs w:val="28"/>
        </w:rPr>
        <w:t xml:space="preserve"> объектов недвижимого</w:t>
      </w:r>
      <w:r w:rsidRPr="000911AE">
        <w:rPr>
          <w:color w:val="000000"/>
          <w:sz w:val="28"/>
          <w:szCs w:val="28"/>
        </w:rPr>
        <w:t xml:space="preserve"> имущества</w:t>
      </w:r>
      <w:r>
        <w:rPr>
          <w:color w:val="000000"/>
          <w:sz w:val="28"/>
          <w:szCs w:val="28"/>
        </w:rPr>
        <w:t>,</w:t>
      </w:r>
      <w:r w:rsidRPr="000911AE">
        <w:rPr>
          <w:color w:val="000000"/>
          <w:sz w:val="28"/>
          <w:szCs w:val="28"/>
        </w:rPr>
        <w:t xml:space="preserve"> </w:t>
      </w:r>
      <w:r w:rsidRPr="000911AE">
        <w:rPr>
          <w:bCs/>
          <w:spacing w:val="2"/>
          <w:sz w:val="28"/>
          <w:szCs w:val="28"/>
        </w:rPr>
        <w:t>находяще</w:t>
      </w:r>
      <w:r>
        <w:rPr>
          <w:bCs/>
          <w:spacing w:val="2"/>
          <w:sz w:val="28"/>
          <w:szCs w:val="28"/>
        </w:rPr>
        <w:t>го</w:t>
      </w:r>
      <w:r w:rsidRPr="000911AE">
        <w:rPr>
          <w:bCs/>
          <w:spacing w:val="2"/>
          <w:sz w:val="28"/>
          <w:szCs w:val="28"/>
        </w:rPr>
        <w:t>ся в собственности муниципального образования</w:t>
      </w:r>
      <w:r w:rsidRPr="000911AE">
        <w:rPr>
          <w:color w:val="000000"/>
          <w:sz w:val="28"/>
          <w:szCs w:val="28"/>
        </w:rPr>
        <w:t xml:space="preserve"> </w:t>
      </w:r>
      <w:r w:rsidR="00346902">
        <w:rPr>
          <w:color w:val="000000"/>
          <w:sz w:val="28"/>
          <w:szCs w:val="28"/>
        </w:rPr>
        <w:t>«Ленский район»</w:t>
      </w:r>
      <w:r>
        <w:rPr>
          <w:bCs/>
          <w:spacing w:val="2"/>
          <w:sz w:val="28"/>
          <w:szCs w:val="28"/>
        </w:rPr>
        <w:t xml:space="preserve"> </w:t>
      </w:r>
      <w:r w:rsidRPr="00B936AB">
        <w:rPr>
          <w:bCs/>
          <w:spacing w:val="2"/>
          <w:sz w:val="28"/>
          <w:szCs w:val="28"/>
        </w:rPr>
        <w:t>(</w:t>
      </w:r>
      <w:r w:rsidR="00E02D3C">
        <w:rPr>
          <w:bCs/>
          <w:spacing w:val="2"/>
          <w:sz w:val="28"/>
          <w:szCs w:val="28"/>
        </w:rPr>
        <w:t xml:space="preserve">далее по тексту – </w:t>
      </w:r>
      <w:r w:rsidRPr="00B936AB">
        <w:rPr>
          <w:bCs/>
          <w:spacing w:val="2"/>
          <w:sz w:val="28"/>
          <w:szCs w:val="28"/>
        </w:rPr>
        <w:t>имущество).</w:t>
      </w:r>
    </w:p>
    <w:p w:rsidR="008F52BD" w:rsidRPr="000911AE" w:rsidRDefault="008F52BD" w:rsidP="000812CE">
      <w:pPr>
        <w:spacing w:line="276" w:lineRule="auto"/>
        <w:ind w:firstLine="709"/>
        <w:jc w:val="both"/>
        <w:rPr>
          <w:sz w:val="28"/>
          <w:szCs w:val="28"/>
        </w:rPr>
      </w:pPr>
      <w:r w:rsidRPr="00851A30">
        <w:rPr>
          <w:bCs/>
          <w:spacing w:val="2"/>
          <w:sz w:val="28"/>
          <w:szCs w:val="28"/>
        </w:rPr>
        <w:t>1.3. Настоящий Порядок не распространяется на снос муниципального жилищного фонда  муниципального образования «Ленский район».</w:t>
      </w:r>
    </w:p>
    <w:p w:rsidR="004E53C7" w:rsidRPr="000911AE" w:rsidRDefault="004E53C7" w:rsidP="000812CE">
      <w:pPr>
        <w:spacing w:line="276" w:lineRule="auto"/>
        <w:ind w:firstLine="225"/>
        <w:jc w:val="both"/>
        <w:rPr>
          <w:color w:val="000000"/>
          <w:sz w:val="28"/>
          <w:szCs w:val="28"/>
        </w:rPr>
      </w:pPr>
    </w:p>
    <w:p w:rsidR="00A32FC6" w:rsidRDefault="004E53C7" w:rsidP="00A32FC6">
      <w:pPr>
        <w:pStyle w:val="2"/>
        <w:numPr>
          <w:ilvl w:val="0"/>
          <w:numId w:val="2"/>
        </w:numPr>
        <w:shd w:val="clear" w:color="auto" w:fill="FFFFFF"/>
        <w:spacing w:line="276" w:lineRule="auto"/>
        <w:jc w:val="center"/>
        <w:textAlignment w:val="baseline"/>
        <w:rPr>
          <w:rFonts w:ascii="Times New Roman" w:hAnsi="Times New Roman"/>
          <w:b/>
          <w:bCs/>
          <w:color w:val="000000"/>
          <w:sz w:val="28"/>
          <w:szCs w:val="28"/>
        </w:rPr>
      </w:pPr>
      <w:r w:rsidRPr="00346902">
        <w:rPr>
          <w:rFonts w:ascii="Times New Roman" w:hAnsi="Times New Roman"/>
          <w:b/>
          <w:bCs/>
          <w:color w:val="000000"/>
          <w:sz w:val="28"/>
          <w:szCs w:val="28"/>
        </w:rPr>
        <w:t>Порядок принятия решения о сносе объектов</w:t>
      </w:r>
    </w:p>
    <w:p w:rsidR="004E53C7" w:rsidRPr="008F52BD" w:rsidRDefault="004E53C7" w:rsidP="00A32FC6">
      <w:pPr>
        <w:pStyle w:val="2"/>
        <w:shd w:val="clear" w:color="auto" w:fill="FFFFFF"/>
        <w:spacing w:line="276" w:lineRule="auto"/>
        <w:ind w:left="928"/>
        <w:jc w:val="center"/>
        <w:textAlignment w:val="baseline"/>
        <w:rPr>
          <w:rFonts w:ascii="Times New Roman" w:hAnsi="Times New Roman"/>
          <w:b/>
          <w:bCs/>
          <w:color w:val="000000"/>
          <w:sz w:val="28"/>
          <w:szCs w:val="28"/>
        </w:rPr>
      </w:pPr>
      <w:r w:rsidRPr="00346902">
        <w:rPr>
          <w:rFonts w:ascii="Times New Roman" w:hAnsi="Times New Roman"/>
          <w:b/>
          <w:bCs/>
          <w:color w:val="000000"/>
          <w:sz w:val="28"/>
          <w:szCs w:val="28"/>
        </w:rPr>
        <w:t xml:space="preserve">муниципального </w:t>
      </w:r>
      <w:r w:rsidR="008F52BD" w:rsidRPr="00346902">
        <w:rPr>
          <w:rFonts w:ascii="Times New Roman" w:hAnsi="Times New Roman"/>
          <w:b/>
          <w:bCs/>
          <w:color w:val="000000"/>
          <w:sz w:val="28"/>
          <w:szCs w:val="28"/>
        </w:rPr>
        <w:t xml:space="preserve">недвижимого </w:t>
      </w:r>
      <w:r w:rsidRPr="00346902">
        <w:rPr>
          <w:rFonts w:ascii="Times New Roman" w:hAnsi="Times New Roman"/>
          <w:b/>
          <w:bCs/>
          <w:color w:val="000000"/>
          <w:sz w:val="28"/>
          <w:szCs w:val="28"/>
        </w:rPr>
        <w:t>имущества</w:t>
      </w:r>
    </w:p>
    <w:p w:rsidR="004E53C7" w:rsidRPr="000D00B0" w:rsidRDefault="004E53C7" w:rsidP="000812CE">
      <w:pPr>
        <w:spacing w:line="276" w:lineRule="auto"/>
      </w:pPr>
    </w:p>
    <w:p w:rsidR="004E53C7" w:rsidRPr="00346902" w:rsidRDefault="004E53C7" w:rsidP="000812CE">
      <w:pPr>
        <w:pStyle w:val="2"/>
        <w:shd w:val="clear" w:color="auto" w:fill="FFFFFF"/>
        <w:spacing w:line="276" w:lineRule="auto"/>
        <w:ind w:firstLine="708"/>
        <w:jc w:val="both"/>
        <w:textAlignment w:val="baseline"/>
        <w:rPr>
          <w:rFonts w:ascii="Times New Roman" w:hAnsi="Times New Roman"/>
          <w:color w:val="000000"/>
          <w:sz w:val="28"/>
          <w:szCs w:val="28"/>
        </w:rPr>
      </w:pPr>
      <w:r w:rsidRPr="00346902">
        <w:rPr>
          <w:rFonts w:ascii="Times New Roman" w:hAnsi="Times New Roman"/>
          <w:color w:val="000000"/>
          <w:sz w:val="28"/>
          <w:szCs w:val="28"/>
        </w:rPr>
        <w:t xml:space="preserve">2.1. Решение о сносе объектов </w:t>
      </w:r>
      <w:r w:rsidR="008F52BD" w:rsidRPr="00346902">
        <w:rPr>
          <w:rFonts w:ascii="Times New Roman" w:hAnsi="Times New Roman"/>
          <w:bCs/>
          <w:color w:val="000000"/>
          <w:sz w:val="28"/>
          <w:szCs w:val="28"/>
        </w:rPr>
        <w:t xml:space="preserve">муниципального </w:t>
      </w:r>
      <w:r w:rsidRPr="00346902">
        <w:rPr>
          <w:rFonts w:ascii="Times New Roman" w:hAnsi="Times New Roman"/>
          <w:color w:val="000000"/>
          <w:sz w:val="28"/>
          <w:szCs w:val="28"/>
        </w:rPr>
        <w:t xml:space="preserve">недвижимого </w:t>
      </w:r>
      <w:r w:rsidR="00E02D3C">
        <w:rPr>
          <w:rFonts w:ascii="Times New Roman" w:hAnsi="Times New Roman"/>
          <w:bCs/>
          <w:color w:val="000000"/>
          <w:sz w:val="28"/>
          <w:szCs w:val="28"/>
        </w:rPr>
        <w:t>имущества</w:t>
      </w:r>
      <w:r w:rsidRPr="00346902">
        <w:rPr>
          <w:rFonts w:ascii="Times New Roman" w:hAnsi="Times New Roman"/>
          <w:bCs/>
          <w:spacing w:val="2"/>
          <w:sz w:val="28"/>
          <w:szCs w:val="28"/>
        </w:rPr>
        <w:t>,</w:t>
      </w:r>
      <w:r w:rsidRPr="00346902">
        <w:rPr>
          <w:rFonts w:ascii="Times New Roman" w:hAnsi="Times New Roman"/>
          <w:color w:val="000000"/>
          <w:sz w:val="28"/>
          <w:szCs w:val="28"/>
        </w:rPr>
        <w:t xml:space="preserve"> принимается </w:t>
      </w:r>
      <w:r w:rsidRPr="003C433F">
        <w:rPr>
          <w:rFonts w:ascii="Times New Roman" w:hAnsi="Times New Roman"/>
          <w:color w:val="000000"/>
          <w:sz w:val="28"/>
          <w:szCs w:val="28"/>
        </w:rPr>
        <w:t xml:space="preserve">администрацией </w:t>
      </w:r>
      <w:r w:rsidR="00346902" w:rsidRPr="003C433F">
        <w:rPr>
          <w:rFonts w:ascii="Times New Roman" w:hAnsi="Times New Roman"/>
          <w:color w:val="000000"/>
          <w:sz w:val="28"/>
          <w:szCs w:val="28"/>
        </w:rPr>
        <w:t>муниципального образования «Ленский район»</w:t>
      </w:r>
      <w:r w:rsidR="00E02D3C">
        <w:rPr>
          <w:rFonts w:ascii="Times New Roman" w:hAnsi="Times New Roman"/>
          <w:color w:val="000000"/>
          <w:sz w:val="28"/>
          <w:szCs w:val="28"/>
        </w:rPr>
        <w:t xml:space="preserve"> (далее – а</w:t>
      </w:r>
      <w:r w:rsidRPr="003C433F">
        <w:rPr>
          <w:rFonts w:ascii="Times New Roman" w:hAnsi="Times New Roman"/>
          <w:color w:val="000000"/>
          <w:sz w:val="28"/>
          <w:szCs w:val="28"/>
        </w:rPr>
        <w:t xml:space="preserve">дминистрация), на основании решения межведомственной комиссии, создаваемой </w:t>
      </w:r>
      <w:r w:rsidR="00D85EDE">
        <w:rPr>
          <w:rFonts w:ascii="Times New Roman" w:hAnsi="Times New Roman"/>
          <w:color w:val="000000"/>
          <w:sz w:val="28"/>
          <w:szCs w:val="28"/>
        </w:rPr>
        <w:t>распоряжением</w:t>
      </w:r>
      <w:r w:rsidRPr="003C433F">
        <w:rPr>
          <w:rFonts w:ascii="Times New Roman" w:hAnsi="Times New Roman"/>
          <w:color w:val="000000"/>
          <w:sz w:val="28"/>
          <w:szCs w:val="28"/>
        </w:rPr>
        <w:t xml:space="preserve"> администрации для рассмотрения вопросов по сносу  объектов недвижимого </w:t>
      </w:r>
      <w:r w:rsidRPr="003C433F">
        <w:rPr>
          <w:rFonts w:ascii="Times New Roman" w:hAnsi="Times New Roman"/>
          <w:bCs/>
          <w:spacing w:val="2"/>
          <w:sz w:val="28"/>
          <w:szCs w:val="28"/>
        </w:rPr>
        <w:t>имущества.</w:t>
      </w:r>
    </w:p>
    <w:p w:rsidR="004E53C7" w:rsidRPr="000911AE" w:rsidRDefault="004E53C7" w:rsidP="000812CE">
      <w:pPr>
        <w:spacing w:line="276" w:lineRule="auto"/>
        <w:ind w:firstLine="720"/>
        <w:jc w:val="both"/>
        <w:rPr>
          <w:color w:val="000000"/>
          <w:sz w:val="28"/>
          <w:szCs w:val="28"/>
        </w:rPr>
      </w:pPr>
      <w:r w:rsidRPr="000911AE">
        <w:rPr>
          <w:color w:val="000000"/>
          <w:sz w:val="28"/>
          <w:szCs w:val="28"/>
        </w:rPr>
        <w:t>2.2. Основанием для принятия решения о сносе</w:t>
      </w:r>
      <w:r>
        <w:rPr>
          <w:color w:val="000000"/>
          <w:sz w:val="28"/>
          <w:szCs w:val="28"/>
        </w:rPr>
        <w:t xml:space="preserve"> объектов недвижимого</w:t>
      </w:r>
      <w:r w:rsidRPr="000911AE">
        <w:rPr>
          <w:color w:val="000000"/>
          <w:sz w:val="28"/>
          <w:szCs w:val="28"/>
        </w:rPr>
        <w:t xml:space="preserve"> </w:t>
      </w:r>
      <w:r w:rsidRPr="000911AE">
        <w:rPr>
          <w:bCs/>
          <w:color w:val="000000"/>
          <w:sz w:val="28"/>
          <w:szCs w:val="28"/>
        </w:rPr>
        <w:t xml:space="preserve"> имущества </w:t>
      </w:r>
      <w:r w:rsidRPr="000911AE">
        <w:rPr>
          <w:color w:val="000000"/>
          <w:sz w:val="28"/>
          <w:szCs w:val="28"/>
        </w:rPr>
        <w:t>является:</w:t>
      </w:r>
    </w:p>
    <w:p w:rsidR="004E53C7" w:rsidRPr="000911AE" w:rsidRDefault="00706CDB" w:rsidP="000812CE">
      <w:pPr>
        <w:spacing w:line="276" w:lineRule="auto"/>
        <w:ind w:firstLine="720"/>
        <w:jc w:val="both"/>
        <w:rPr>
          <w:color w:val="000000"/>
          <w:sz w:val="28"/>
          <w:szCs w:val="28"/>
        </w:rPr>
      </w:pPr>
      <w:r>
        <w:rPr>
          <w:color w:val="000000"/>
          <w:sz w:val="28"/>
          <w:szCs w:val="28"/>
        </w:rPr>
        <w:t>2.2.1.</w:t>
      </w:r>
      <w:r w:rsidR="004E53C7" w:rsidRPr="000911AE">
        <w:rPr>
          <w:color w:val="000000"/>
          <w:sz w:val="28"/>
          <w:szCs w:val="28"/>
        </w:rPr>
        <w:t xml:space="preserve"> признание </w:t>
      </w:r>
      <w:r w:rsidR="004E53C7">
        <w:rPr>
          <w:color w:val="000000"/>
          <w:sz w:val="28"/>
          <w:szCs w:val="28"/>
        </w:rPr>
        <w:t>и</w:t>
      </w:r>
      <w:r w:rsidR="004E53C7" w:rsidRPr="000911AE">
        <w:rPr>
          <w:color w:val="000000"/>
          <w:sz w:val="28"/>
          <w:szCs w:val="28"/>
        </w:rPr>
        <w:t xml:space="preserve">мущества аварийным и подлежащим сносу на основании экспертного заключения о его техническом состоянии и </w:t>
      </w:r>
      <w:r w:rsidR="004E53C7" w:rsidRPr="003C433F">
        <w:rPr>
          <w:color w:val="000000"/>
          <w:sz w:val="28"/>
          <w:szCs w:val="28"/>
        </w:rPr>
        <w:t>заключения межведомственной комиссии;</w:t>
      </w:r>
    </w:p>
    <w:p w:rsidR="004E53C7" w:rsidRPr="000911AE" w:rsidRDefault="00706CDB" w:rsidP="000812CE">
      <w:pPr>
        <w:spacing w:line="276" w:lineRule="auto"/>
        <w:ind w:firstLine="720"/>
        <w:jc w:val="both"/>
        <w:rPr>
          <w:color w:val="000000"/>
          <w:sz w:val="28"/>
          <w:szCs w:val="28"/>
        </w:rPr>
      </w:pPr>
      <w:r w:rsidRPr="00403094">
        <w:rPr>
          <w:color w:val="000000"/>
          <w:sz w:val="28"/>
          <w:szCs w:val="28"/>
        </w:rPr>
        <w:lastRenderedPageBreak/>
        <w:t>2.2.2.</w:t>
      </w:r>
      <w:r w:rsidR="004E53C7" w:rsidRPr="00403094">
        <w:rPr>
          <w:color w:val="000000"/>
          <w:sz w:val="28"/>
          <w:szCs w:val="28"/>
        </w:rPr>
        <w:t xml:space="preserve"> </w:t>
      </w:r>
      <w:r w:rsidRPr="00403094">
        <w:rPr>
          <w:color w:val="000000"/>
          <w:sz w:val="28"/>
          <w:szCs w:val="28"/>
        </w:rPr>
        <w:t>отсутствие технической возможности</w:t>
      </w:r>
      <w:r w:rsidR="004E53C7" w:rsidRPr="00403094">
        <w:rPr>
          <w:color w:val="000000"/>
          <w:sz w:val="28"/>
          <w:szCs w:val="28"/>
        </w:rPr>
        <w:t xml:space="preserve"> восстановления имущества;</w:t>
      </w:r>
    </w:p>
    <w:p w:rsidR="004E53C7" w:rsidRPr="000911AE" w:rsidRDefault="00A32FC6" w:rsidP="000812CE">
      <w:pPr>
        <w:spacing w:line="276" w:lineRule="auto"/>
        <w:ind w:firstLine="720"/>
        <w:jc w:val="both"/>
        <w:rPr>
          <w:color w:val="000000"/>
          <w:sz w:val="28"/>
          <w:szCs w:val="28"/>
        </w:rPr>
      </w:pPr>
      <w:r>
        <w:rPr>
          <w:color w:val="000000"/>
          <w:sz w:val="28"/>
          <w:szCs w:val="28"/>
        </w:rPr>
        <w:t>2.2.3.</w:t>
      </w:r>
      <w:r w:rsidR="004E53C7" w:rsidRPr="000911AE">
        <w:rPr>
          <w:color w:val="000000"/>
          <w:sz w:val="28"/>
          <w:szCs w:val="28"/>
        </w:rPr>
        <w:t>экономическая нецелесообразность проведения восстановительных работ;</w:t>
      </w:r>
    </w:p>
    <w:p w:rsidR="004E53C7" w:rsidRPr="007F3139" w:rsidRDefault="00706CDB" w:rsidP="000812CE">
      <w:pPr>
        <w:spacing w:line="276" w:lineRule="auto"/>
        <w:ind w:firstLine="720"/>
        <w:jc w:val="both"/>
        <w:rPr>
          <w:color w:val="000000"/>
          <w:sz w:val="28"/>
          <w:szCs w:val="28"/>
        </w:rPr>
      </w:pPr>
      <w:r>
        <w:rPr>
          <w:color w:val="000000"/>
          <w:sz w:val="28"/>
          <w:szCs w:val="28"/>
        </w:rPr>
        <w:t>2.2.4.</w:t>
      </w:r>
      <w:r w:rsidR="004E53C7" w:rsidRPr="00B53B71">
        <w:rPr>
          <w:color w:val="000000"/>
          <w:sz w:val="28"/>
          <w:szCs w:val="28"/>
        </w:rPr>
        <w:t xml:space="preserve"> </w:t>
      </w:r>
      <w:r>
        <w:rPr>
          <w:color w:val="000000"/>
          <w:sz w:val="28"/>
          <w:szCs w:val="28"/>
        </w:rPr>
        <w:t xml:space="preserve">необходимость </w:t>
      </w:r>
      <w:r w:rsidR="004E53C7" w:rsidRPr="007F3139">
        <w:rPr>
          <w:color w:val="000000"/>
          <w:sz w:val="28"/>
          <w:szCs w:val="28"/>
        </w:rPr>
        <w:t>использовани</w:t>
      </w:r>
      <w:r>
        <w:rPr>
          <w:color w:val="000000"/>
          <w:sz w:val="28"/>
          <w:szCs w:val="28"/>
        </w:rPr>
        <w:t>я</w:t>
      </w:r>
      <w:r w:rsidR="004E53C7" w:rsidRPr="007F3139">
        <w:rPr>
          <w:color w:val="000000"/>
          <w:sz w:val="28"/>
          <w:szCs w:val="28"/>
        </w:rPr>
        <w:t xml:space="preserve"> земельного участка, на котором расположено имуще</w:t>
      </w:r>
      <w:r>
        <w:rPr>
          <w:color w:val="000000"/>
          <w:sz w:val="28"/>
          <w:szCs w:val="28"/>
        </w:rPr>
        <w:t xml:space="preserve">ство </w:t>
      </w:r>
      <w:r w:rsidR="004E53C7" w:rsidRPr="007F3139">
        <w:rPr>
          <w:color w:val="000000"/>
          <w:sz w:val="28"/>
          <w:szCs w:val="28"/>
        </w:rPr>
        <w:t>для решения вопросов местного значения</w:t>
      </w:r>
      <w:r>
        <w:rPr>
          <w:color w:val="000000"/>
          <w:sz w:val="28"/>
          <w:szCs w:val="28"/>
        </w:rPr>
        <w:t xml:space="preserve"> муниципального района</w:t>
      </w:r>
      <w:r w:rsidR="004E53C7" w:rsidRPr="007F3139">
        <w:rPr>
          <w:color w:val="000000"/>
          <w:sz w:val="28"/>
          <w:szCs w:val="28"/>
        </w:rPr>
        <w:t>;</w:t>
      </w:r>
    </w:p>
    <w:p w:rsidR="004E53C7" w:rsidRPr="00B53B71" w:rsidRDefault="00706CDB" w:rsidP="000812CE">
      <w:pPr>
        <w:spacing w:line="276" w:lineRule="auto"/>
        <w:ind w:firstLine="720"/>
        <w:jc w:val="both"/>
        <w:rPr>
          <w:color w:val="000000"/>
          <w:sz w:val="28"/>
          <w:szCs w:val="28"/>
        </w:rPr>
      </w:pPr>
      <w:r>
        <w:rPr>
          <w:color w:val="000000"/>
          <w:sz w:val="28"/>
          <w:szCs w:val="28"/>
        </w:rPr>
        <w:t>2.2.5.</w:t>
      </w:r>
      <w:r w:rsidR="004E53C7" w:rsidRPr="00B53B71">
        <w:rPr>
          <w:color w:val="000000"/>
          <w:sz w:val="28"/>
          <w:szCs w:val="28"/>
        </w:rPr>
        <w:t xml:space="preserve"> вступление в законную силу судебного акта о сносе имущества.</w:t>
      </w:r>
    </w:p>
    <w:p w:rsidR="004E53C7" w:rsidRDefault="004E53C7" w:rsidP="000812CE">
      <w:pPr>
        <w:spacing w:line="276" w:lineRule="auto"/>
        <w:ind w:firstLine="720"/>
        <w:jc w:val="both"/>
        <w:rPr>
          <w:color w:val="000000"/>
          <w:sz w:val="28"/>
          <w:szCs w:val="28"/>
        </w:rPr>
      </w:pPr>
      <w:r w:rsidRPr="00B53B71">
        <w:rPr>
          <w:color w:val="000000"/>
          <w:sz w:val="28"/>
          <w:szCs w:val="28"/>
        </w:rPr>
        <w:t>2.3. С заявлением о сносе объектов недвижимого имущества вправе обратиться муниципальное предприятие, муниципальное учреждение, имеющее имущество на праве хозяйственного ведения и оперативного управления.</w:t>
      </w:r>
    </w:p>
    <w:p w:rsidR="004E53C7" w:rsidRPr="00B53B71" w:rsidRDefault="00403094" w:rsidP="000812CE">
      <w:pPr>
        <w:spacing w:line="276" w:lineRule="auto"/>
        <w:ind w:firstLine="720"/>
        <w:jc w:val="both"/>
        <w:rPr>
          <w:color w:val="000000"/>
          <w:sz w:val="28"/>
          <w:szCs w:val="28"/>
        </w:rPr>
      </w:pPr>
      <w:proofErr w:type="gramStart"/>
      <w:r>
        <w:rPr>
          <w:color w:val="000000"/>
          <w:sz w:val="28"/>
          <w:szCs w:val="28"/>
        </w:rPr>
        <w:t>В случае</w:t>
      </w:r>
      <w:r w:rsidR="004E53C7">
        <w:rPr>
          <w:color w:val="000000"/>
          <w:sz w:val="28"/>
          <w:szCs w:val="28"/>
        </w:rPr>
        <w:t xml:space="preserve"> если собственником объектов недвижимого имущества является мун</w:t>
      </w:r>
      <w:r w:rsidR="007C4AC8">
        <w:rPr>
          <w:color w:val="000000"/>
          <w:sz w:val="28"/>
          <w:szCs w:val="28"/>
        </w:rPr>
        <w:t xml:space="preserve">иципальное образование </w:t>
      </w:r>
      <w:r>
        <w:rPr>
          <w:color w:val="000000"/>
          <w:sz w:val="28"/>
          <w:szCs w:val="28"/>
        </w:rPr>
        <w:t xml:space="preserve">«Ленский район» </w:t>
      </w:r>
      <w:r w:rsidR="004E53C7">
        <w:rPr>
          <w:color w:val="000000"/>
          <w:sz w:val="28"/>
          <w:szCs w:val="28"/>
        </w:rPr>
        <w:t>и имущество не передано во владение какому-либо субъекту,</w:t>
      </w:r>
      <w:r>
        <w:rPr>
          <w:color w:val="000000"/>
          <w:sz w:val="28"/>
          <w:szCs w:val="28"/>
        </w:rPr>
        <w:t xml:space="preserve"> уполномоченным на обращение </w:t>
      </w:r>
      <w:r w:rsidRPr="00B53B71">
        <w:rPr>
          <w:color w:val="000000"/>
          <w:sz w:val="28"/>
          <w:szCs w:val="28"/>
        </w:rPr>
        <w:t>о сносе объектов недвижимого имущества</w:t>
      </w:r>
      <w:r w:rsidR="00A32FC6">
        <w:rPr>
          <w:color w:val="000000"/>
          <w:sz w:val="28"/>
          <w:szCs w:val="28"/>
        </w:rPr>
        <w:t xml:space="preserve"> является </w:t>
      </w:r>
      <w:r w:rsidR="004E53C7">
        <w:rPr>
          <w:color w:val="000000"/>
          <w:sz w:val="28"/>
          <w:szCs w:val="28"/>
        </w:rPr>
        <w:t xml:space="preserve"> </w:t>
      </w:r>
      <w:r w:rsidR="007C4AC8">
        <w:rPr>
          <w:color w:val="000000"/>
          <w:sz w:val="28"/>
          <w:szCs w:val="28"/>
        </w:rPr>
        <w:t>муниципальн</w:t>
      </w:r>
      <w:r>
        <w:rPr>
          <w:color w:val="000000"/>
          <w:sz w:val="28"/>
          <w:szCs w:val="28"/>
        </w:rPr>
        <w:t>ое</w:t>
      </w:r>
      <w:r w:rsidR="007C4AC8">
        <w:rPr>
          <w:color w:val="000000"/>
          <w:sz w:val="28"/>
          <w:szCs w:val="28"/>
        </w:rPr>
        <w:t xml:space="preserve"> казенн</w:t>
      </w:r>
      <w:r>
        <w:rPr>
          <w:color w:val="000000"/>
          <w:sz w:val="28"/>
          <w:szCs w:val="28"/>
        </w:rPr>
        <w:t>ое учреждение</w:t>
      </w:r>
      <w:r w:rsidR="007C4AC8">
        <w:rPr>
          <w:color w:val="000000"/>
          <w:sz w:val="28"/>
          <w:szCs w:val="28"/>
        </w:rPr>
        <w:t xml:space="preserve"> «Комитет имущественных отношений муниципального образования «Ленский район» Р</w:t>
      </w:r>
      <w:r w:rsidR="00A32FC6">
        <w:rPr>
          <w:color w:val="000000"/>
          <w:sz w:val="28"/>
          <w:szCs w:val="28"/>
        </w:rPr>
        <w:t xml:space="preserve">еспублики </w:t>
      </w:r>
      <w:r w:rsidR="007C4AC8">
        <w:rPr>
          <w:color w:val="000000"/>
          <w:sz w:val="28"/>
          <w:szCs w:val="28"/>
        </w:rPr>
        <w:t>С</w:t>
      </w:r>
      <w:r w:rsidR="00A32FC6">
        <w:rPr>
          <w:color w:val="000000"/>
          <w:sz w:val="28"/>
          <w:szCs w:val="28"/>
        </w:rPr>
        <w:t xml:space="preserve">аха </w:t>
      </w:r>
      <w:r w:rsidR="007C4AC8">
        <w:rPr>
          <w:color w:val="000000"/>
          <w:sz w:val="28"/>
          <w:szCs w:val="28"/>
        </w:rPr>
        <w:t>(Я</w:t>
      </w:r>
      <w:r w:rsidR="00A32FC6">
        <w:rPr>
          <w:color w:val="000000"/>
          <w:sz w:val="28"/>
          <w:szCs w:val="28"/>
        </w:rPr>
        <w:t>кутия</w:t>
      </w:r>
      <w:r w:rsidR="007C4AC8">
        <w:rPr>
          <w:color w:val="000000"/>
          <w:sz w:val="28"/>
          <w:szCs w:val="28"/>
        </w:rPr>
        <w:t>)»</w:t>
      </w:r>
      <w:r w:rsidR="004E53C7">
        <w:rPr>
          <w:color w:val="000000"/>
          <w:sz w:val="28"/>
          <w:szCs w:val="28"/>
        </w:rPr>
        <w:t xml:space="preserve"> (далее </w:t>
      </w:r>
      <w:r w:rsidR="007C4AC8">
        <w:rPr>
          <w:color w:val="000000"/>
          <w:sz w:val="28"/>
          <w:szCs w:val="28"/>
        </w:rPr>
        <w:t xml:space="preserve">по тексту – </w:t>
      </w:r>
      <w:r>
        <w:rPr>
          <w:color w:val="000000"/>
          <w:sz w:val="28"/>
          <w:szCs w:val="28"/>
        </w:rPr>
        <w:t>МКУ «КИО МО «Ленский район» РС (Я)</w:t>
      </w:r>
      <w:r w:rsidR="004E53C7" w:rsidRPr="00403094">
        <w:rPr>
          <w:sz w:val="28"/>
          <w:szCs w:val="28"/>
        </w:rPr>
        <w:t>)</w:t>
      </w:r>
      <w:r w:rsidR="00235961">
        <w:rPr>
          <w:sz w:val="28"/>
          <w:szCs w:val="28"/>
        </w:rPr>
        <w:t>.</w:t>
      </w:r>
      <w:proofErr w:type="gramEnd"/>
    </w:p>
    <w:p w:rsidR="004E53C7" w:rsidRDefault="004E53C7" w:rsidP="000812CE">
      <w:pPr>
        <w:spacing w:line="276" w:lineRule="auto"/>
        <w:ind w:firstLine="720"/>
        <w:jc w:val="both"/>
        <w:rPr>
          <w:color w:val="000000"/>
          <w:sz w:val="28"/>
          <w:szCs w:val="28"/>
        </w:rPr>
      </w:pPr>
      <w:r w:rsidRPr="00B53B71">
        <w:rPr>
          <w:color w:val="000000"/>
          <w:sz w:val="28"/>
          <w:szCs w:val="28"/>
        </w:rPr>
        <w:t xml:space="preserve">2.4. Для рассмотрения вопроса о сносе юридическими </w:t>
      </w:r>
      <w:r w:rsidR="00403094" w:rsidRPr="00B53B71">
        <w:rPr>
          <w:color w:val="000000"/>
          <w:sz w:val="28"/>
          <w:szCs w:val="28"/>
        </w:rPr>
        <w:t>лицами,</w:t>
      </w:r>
      <w:r>
        <w:rPr>
          <w:color w:val="000000"/>
          <w:sz w:val="28"/>
          <w:szCs w:val="28"/>
        </w:rPr>
        <w:t xml:space="preserve"> указанными в пункте 2.3</w:t>
      </w:r>
      <w:r w:rsidRPr="00B53B71">
        <w:rPr>
          <w:color w:val="000000"/>
          <w:sz w:val="28"/>
          <w:szCs w:val="28"/>
        </w:rPr>
        <w:t>., в администрацию представляются в установленном порядке следующие документы:</w:t>
      </w:r>
      <w:r w:rsidRPr="000911AE">
        <w:rPr>
          <w:color w:val="000000"/>
          <w:sz w:val="28"/>
          <w:szCs w:val="28"/>
        </w:rPr>
        <w:t xml:space="preserve"> </w:t>
      </w:r>
    </w:p>
    <w:p w:rsidR="004E53C7" w:rsidRPr="000911AE" w:rsidRDefault="00403094" w:rsidP="000812CE">
      <w:pPr>
        <w:spacing w:line="276" w:lineRule="auto"/>
        <w:ind w:firstLine="720"/>
        <w:jc w:val="both"/>
        <w:rPr>
          <w:color w:val="000000"/>
          <w:sz w:val="28"/>
          <w:szCs w:val="28"/>
        </w:rPr>
      </w:pPr>
      <w:r>
        <w:rPr>
          <w:color w:val="000000"/>
          <w:sz w:val="28"/>
          <w:szCs w:val="28"/>
        </w:rPr>
        <w:t>2.4.1.</w:t>
      </w:r>
      <w:r w:rsidR="004E53C7">
        <w:rPr>
          <w:color w:val="000000"/>
          <w:sz w:val="28"/>
          <w:szCs w:val="28"/>
        </w:rPr>
        <w:t xml:space="preserve"> заявление о сносе объектов недвижимого имущества (в случае, указанном в абзаце 2 пункта 2.3. настоящего Положения – служебная записка);</w:t>
      </w:r>
    </w:p>
    <w:p w:rsidR="004E53C7" w:rsidRDefault="00403094" w:rsidP="000812CE">
      <w:pPr>
        <w:spacing w:line="276" w:lineRule="auto"/>
        <w:ind w:firstLine="720"/>
        <w:jc w:val="both"/>
        <w:rPr>
          <w:color w:val="000000"/>
          <w:sz w:val="28"/>
          <w:szCs w:val="28"/>
        </w:rPr>
      </w:pPr>
      <w:r>
        <w:rPr>
          <w:color w:val="000000"/>
          <w:sz w:val="28"/>
          <w:szCs w:val="28"/>
        </w:rPr>
        <w:t>2.4.2.</w:t>
      </w:r>
      <w:r w:rsidR="004E53C7" w:rsidRPr="000911AE">
        <w:rPr>
          <w:color w:val="000000"/>
          <w:sz w:val="28"/>
          <w:szCs w:val="28"/>
        </w:rPr>
        <w:t xml:space="preserve">документ, подтверждающий принадлежность объекта недвижимого имущества к собственности </w:t>
      </w:r>
      <w:r w:rsidR="004E53C7">
        <w:rPr>
          <w:color w:val="000000"/>
          <w:sz w:val="28"/>
          <w:szCs w:val="28"/>
        </w:rPr>
        <w:t>м</w:t>
      </w:r>
      <w:r w:rsidR="004E53C7" w:rsidRPr="000911AE">
        <w:rPr>
          <w:color w:val="000000"/>
          <w:sz w:val="28"/>
          <w:szCs w:val="28"/>
        </w:rPr>
        <w:t>униц</w:t>
      </w:r>
      <w:r w:rsidR="004E53C7">
        <w:rPr>
          <w:color w:val="000000"/>
          <w:sz w:val="28"/>
          <w:szCs w:val="28"/>
        </w:rPr>
        <w:t xml:space="preserve">ипального образования </w:t>
      </w:r>
      <w:r w:rsidR="007C4AC8">
        <w:rPr>
          <w:color w:val="000000"/>
          <w:sz w:val="28"/>
          <w:szCs w:val="28"/>
        </w:rPr>
        <w:t>«Ленский район»</w:t>
      </w:r>
      <w:r w:rsidR="004E53C7" w:rsidRPr="000911AE">
        <w:rPr>
          <w:color w:val="000000"/>
          <w:sz w:val="28"/>
          <w:szCs w:val="28"/>
        </w:rPr>
        <w:t xml:space="preserve">; </w:t>
      </w:r>
    </w:p>
    <w:p w:rsidR="00403094" w:rsidRPr="000911AE" w:rsidRDefault="00403094" w:rsidP="000812CE">
      <w:pPr>
        <w:spacing w:line="276" w:lineRule="auto"/>
        <w:ind w:firstLine="720"/>
        <w:jc w:val="both"/>
        <w:rPr>
          <w:color w:val="000000"/>
          <w:sz w:val="28"/>
          <w:szCs w:val="28"/>
        </w:rPr>
      </w:pPr>
      <w:r>
        <w:rPr>
          <w:color w:val="000000"/>
          <w:sz w:val="28"/>
          <w:szCs w:val="28"/>
        </w:rPr>
        <w:t xml:space="preserve">2.4.3.  </w:t>
      </w:r>
      <w:r w:rsidRPr="00556341">
        <w:rPr>
          <w:sz w:val="28"/>
          <w:szCs w:val="28"/>
        </w:rPr>
        <w:t>мотивированное заключение о неэффективности использо</w:t>
      </w:r>
      <w:r>
        <w:rPr>
          <w:sz w:val="28"/>
          <w:szCs w:val="28"/>
        </w:rPr>
        <w:t>вания и целесообразности сноса и</w:t>
      </w:r>
      <w:r w:rsidRPr="00556341">
        <w:rPr>
          <w:sz w:val="28"/>
          <w:szCs w:val="28"/>
        </w:rPr>
        <w:t>мущества</w:t>
      </w:r>
      <w:r>
        <w:rPr>
          <w:sz w:val="28"/>
          <w:szCs w:val="28"/>
        </w:rPr>
        <w:t>;</w:t>
      </w:r>
    </w:p>
    <w:p w:rsidR="004E53C7" w:rsidRPr="000911AE" w:rsidRDefault="00403094" w:rsidP="000812CE">
      <w:pPr>
        <w:spacing w:line="276" w:lineRule="auto"/>
        <w:ind w:firstLine="720"/>
        <w:jc w:val="both"/>
        <w:rPr>
          <w:color w:val="000000"/>
          <w:sz w:val="28"/>
          <w:szCs w:val="28"/>
        </w:rPr>
      </w:pPr>
      <w:r>
        <w:rPr>
          <w:color w:val="000000"/>
          <w:sz w:val="28"/>
          <w:szCs w:val="28"/>
        </w:rPr>
        <w:t>2.4.4.</w:t>
      </w:r>
      <w:r w:rsidR="004E53C7" w:rsidRPr="000911AE">
        <w:rPr>
          <w:color w:val="000000"/>
          <w:sz w:val="28"/>
          <w:szCs w:val="28"/>
        </w:rPr>
        <w:t xml:space="preserve"> экспертное заключение о техническом состоянии объекта недвижимого имущества, планируемого к сносу; </w:t>
      </w:r>
    </w:p>
    <w:p w:rsidR="004E53C7" w:rsidRPr="000911AE" w:rsidRDefault="00403094" w:rsidP="000812CE">
      <w:pPr>
        <w:spacing w:line="276" w:lineRule="auto"/>
        <w:ind w:firstLine="720"/>
        <w:jc w:val="both"/>
        <w:rPr>
          <w:color w:val="000000"/>
          <w:sz w:val="28"/>
          <w:szCs w:val="28"/>
        </w:rPr>
      </w:pPr>
      <w:r>
        <w:rPr>
          <w:color w:val="000000"/>
          <w:sz w:val="28"/>
          <w:szCs w:val="28"/>
        </w:rPr>
        <w:t>2.4.</w:t>
      </w:r>
      <w:r w:rsidR="00851A30">
        <w:rPr>
          <w:color w:val="000000"/>
          <w:sz w:val="28"/>
          <w:szCs w:val="28"/>
        </w:rPr>
        <w:t>5</w:t>
      </w:r>
      <w:r>
        <w:rPr>
          <w:color w:val="000000"/>
          <w:sz w:val="28"/>
          <w:szCs w:val="28"/>
        </w:rPr>
        <w:t>.</w:t>
      </w:r>
      <w:r w:rsidR="004E53C7" w:rsidRPr="000911AE">
        <w:rPr>
          <w:color w:val="000000"/>
          <w:sz w:val="28"/>
          <w:szCs w:val="28"/>
        </w:rPr>
        <w:t xml:space="preserve"> выписка из Единого государственного реестра </w:t>
      </w:r>
      <w:r>
        <w:rPr>
          <w:color w:val="000000"/>
          <w:sz w:val="28"/>
          <w:szCs w:val="28"/>
        </w:rPr>
        <w:t>недвижимости (далее – выписка из ЕГРН)</w:t>
      </w:r>
      <w:r w:rsidR="004E53C7" w:rsidRPr="000911AE">
        <w:rPr>
          <w:color w:val="000000"/>
          <w:sz w:val="28"/>
          <w:szCs w:val="28"/>
        </w:rPr>
        <w:t xml:space="preserve"> на земельный участок, на котором расположено недвижимое имущество или копии иных документов, удостоверяю</w:t>
      </w:r>
      <w:r w:rsidR="004E53C7">
        <w:rPr>
          <w:color w:val="000000"/>
          <w:sz w:val="28"/>
          <w:szCs w:val="28"/>
        </w:rPr>
        <w:t>щих право на земельный участок;</w:t>
      </w:r>
    </w:p>
    <w:p w:rsidR="004E53C7" w:rsidRPr="000911AE" w:rsidRDefault="00403094" w:rsidP="00A32FC6">
      <w:pPr>
        <w:spacing w:line="276" w:lineRule="auto"/>
        <w:ind w:firstLine="720"/>
        <w:jc w:val="both"/>
        <w:rPr>
          <w:color w:val="000000"/>
          <w:sz w:val="28"/>
          <w:szCs w:val="28"/>
        </w:rPr>
      </w:pPr>
      <w:r>
        <w:rPr>
          <w:color w:val="000000"/>
          <w:sz w:val="28"/>
          <w:szCs w:val="28"/>
        </w:rPr>
        <w:t>2.4.</w:t>
      </w:r>
      <w:r w:rsidR="00851A30">
        <w:rPr>
          <w:color w:val="000000"/>
          <w:sz w:val="28"/>
          <w:szCs w:val="28"/>
        </w:rPr>
        <w:t>6</w:t>
      </w:r>
      <w:r>
        <w:rPr>
          <w:color w:val="000000"/>
          <w:sz w:val="28"/>
          <w:szCs w:val="28"/>
        </w:rPr>
        <w:t>.</w:t>
      </w:r>
      <w:r w:rsidRPr="00403094">
        <w:rPr>
          <w:sz w:val="28"/>
          <w:szCs w:val="28"/>
        </w:rPr>
        <w:t xml:space="preserve"> </w:t>
      </w:r>
      <w:r w:rsidRPr="00556341">
        <w:rPr>
          <w:sz w:val="28"/>
          <w:szCs w:val="28"/>
        </w:rPr>
        <w:t xml:space="preserve">обоснование необходимости использования земельного участка для решения вопросов местного </w:t>
      </w:r>
      <w:r>
        <w:rPr>
          <w:sz w:val="28"/>
          <w:szCs w:val="28"/>
        </w:rPr>
        <w:t>значения муниципального района</w:t>
      </w:r>
      <w:r w:rsidRPr="00556341">
        <w:rPr>
          <w:sz w:val="28"/>
          <w:szCs w:val="28"/>
        </w:rPr>
        <w:t xml:space="preserve"> (в случае рассмотрения вопроса о сносе </w:t>
      </w:r>
      <w:r>
        <w:rPr>
          <w:sz w:val="28"/>
          <w:szCs w:val="28"/>
        </w:rPr>
        <w:t>и</w:t>
      </w:r>
      <w:r w:rsidRPr="00556341">
        <w:rPr>
          <w:sz w:val="28"/>
          <w:szCs w:val="28"/>
        </w:rPr>
        <w:t>мущества в связи с необходимостью использования</w:t>
      </w:r>
      <w:r>
        <w:rPr>
          <w:sz w:val="28"/>
          <w:szCs w:val="28"/>
        </w:rPr>
        <w:t xml:space="preserve"> указанного земельного участка).</w:t>
      </w:r>
    </w:p>
    <w:p w:rsidR="00A32FC6" w:rsidRDefault="004E53C7" w:rsidP="000812CE">
      <w:pPr>
        <w:spacing w:line="276" w:lineRule="auto"/>
        <w:ind w:firstLine="720"/>
        <w:jc w:val="center"/>
        <w:rPr>
          <w:b/>
          <w:bCs/>
          <w:color w:val="000000"/>
          <w:sz w:val="28"/>
          <w:szCs w:val="28"/>
        </w:rPr>
      </w:pPr>
      <w:r w:rsidRPr="00235961">
        <w:rPr>
          <w:b/>
          <w:bCs/>
          <w:color w:val="000000"/>
          <w:sz w:val="28"/>
          <w:szCs w:val="28"/>
        </w:rPr>
        <w:lastRenderedPageBreak/>
        <w:t xml:space="preserve">3. Порядок сноса объектов недвижимого имущества, </w:t>
      </w:r>
    </w:p>
    <w:p w:rsidR="004E53C7" w:rsidRPr="00235961" w:rsidRDefault="004E53C7" w:rsidP="000812CE">
      <w:pPr>
        <w:spacing w:line="276" w:lineRule="auto"/>
        <w:ind w:firstLine="720"/>
        <w:jc w:val="center"/>
        <w:rPr>
          <w:b/>
          <w:bCs/>
          <w:color w:val="000000"/>
          <w:sz w:val="28"/>
          <w:szCs w:val="28"/>
        </w:rPr>
      </w:pPr>
      <w:r w:rsidRPr="00235961">
        <w:rPr>
          <w:b/>
          <w:bCs/>
          <w:color w:val="000000"/>
          <w:sz w:val="28"/>
          <w:szCs w:val="28"/>
        </w:rPr>
        <w:t xml:space="preserve">в </w:t>
      </w:r>
      <w:proofErr w:type="gramStart"/>
      <w:r w:rsidRPr="00235961">
        <w:rPr>
          <w:b/>
          <w:bCs/>
          <w:color w:val="000000"/>
          <w:sz w:val="28"/>
          <w:szCs w:val="28"/>
        </w:rPr>
        <w:t>отношении</w:t>
      </w:r>
      <w:proofErr w:type="gramEnd"/>
      <w:r w:rsidRPr="00235961">
        <w:rPr>
          <w:b/>
          <w:bCs/>
          <w:color w:val="000000"/>
          <w:sz w:val="28"/>
          <w:szCs w:val="28"/>
        </w:rPr>
        <w:t xml:space="preserve"> </w:t>
      </w:r>
      <w:r w:rsidR="00AE7815">
        <w:rPr>
          <w:b/>
          <w:bCs/>
          <w:color w:val="000000"/>
          <w:sz w:val="28"/>
          <w:szCs w:val="28"/>
        </w:rPr>
        <w:t>которых принято решение о сносе</w:t>
      </w:r>
    </w:p>
    <w:p w:rsidR="004E53C7" w:rsidRPr="000911AE" w:rsidRDefault="004E53C7" w:rsidP="000812CE">
      <w:pPr>
        <w:spacing w:line="276" w:lineRule="auto"/>
        <w:ind w:firstLine="720"/>
        <w:jc w:val="both"/>
        <w:rPr>
          <w:color w:val="000000"/>
          <w:sz w:val="28"/>
          <w:szCs w:val="28"/>
        </w:rPr>
      </w:pPr>
    </w:p>
    <w:p w:rsidR="00AE7815" w:rsidRDefault="004E53C7" w:rsidP="000812CE">
      <w:pPr>
        <w:spacing w:line="276" w:lineRule="auto"/>
        <w:ind w:firstLine="720"/>
        <w:jc w:val="both"/>
        <w:rPr>
          <w:sz w:val="28"/>
          <w:szCs w:val="28"/>
        </w:rPr>
      </w:pPr>
      <w:r w:rsidRPr="000911AE">
        <w:rPr>
          <w:color w:val="000000"/>
          <w:sz w:val="28"/>
          <w:szCs w:val="28"/>
        </w:rPr>
        <w:t xml:space="preserve">3.1. </w:t>
      </w:r>
      <w:r>
        <w:rPr>
          <w:color w:val="000000"/>
          <w:sz w:val="28"/>
          <w:szCs w:val="28"/>
        </w:rPr>
        <w:t>Организацию мероприятий по с</w:t>
      </w:r>
      <w:r w:rsidRPr="000911AE">
        <w:rPr>
          <w:color w:val="000000"/>
          <w:sz w:val="28"/>
          <w:szCs w:val="28"/>
        </w:rPr>
        <w:t>нос</w:t>
      </w:r>
      <w:r>
        <w:rPr>
          <w:color w:val="000000"/>
          <w:sz w:val="28"/>
          <w:szCs w:val="28"/>
        </w:rPr>
        <w:t>у</w:t>
      </w:r>
      <w:r w:rsidRPr="000911AE">
        <w:rPr>
          <w:color w:val="000000"/>
          <w:sz w:val="28"/>
          <w:szCs w:val="28"/>
        </w:rPr>
        <w:t xml:space="preserve"> </w:t>
      </w:r>
      <w:r>
        <w:rPr>
          <w:color w:val="000000"/>
          <w:sz w:val="28"/>
          <w:szCs w:val="28"/>
        </w:rPr>
        <w:t xml:space="preserve">объектов </w:t>
      </w:r>
      <w:r w:rsidR="00AE7815">
        <w:rPr>
          <w:color w:val="000000"/>
          <w:sz w:val="28"/>
          <w:szCs w:val="28"/>
        </w:rPr>
        <w:t xml:space="preserve">муниципального </w:t>
      </w:r>
      <w:r>
        <w:rPr>
          <w:color w:val="000000"/>
          <w:sz w:val="28"/>
          <w:szCs w:val="28"/>
        </w:rPr>
        <w:t>недвижимого</w:t>
      </w:r>
      <w:r w:rsidRPr="000911AE">
        <w:rPr>
          <w:spacing w:val="2"/>
          <w:sz w:val="28"/>
          <w:szCs w:val="28"/>
        </w:rPr>
        <w:t xml:space="preserve"> имущества</w:t>
      </w:r>
      <w:r w:rsidR="00AE7815" w:rsidRPr="00556341">
        <w:rPr>
          <w:sz w:val="28"/>
          <w:szCs w:val="28"/>
        </w:rPr>
        <w:t xml:space="preserve">, закрепленного за муниципальными предприятиями, муниципальными учреждениями на праве хозяйственного ведения, оперативного управления, осуществляют указанные </w:t>
      </w:r>
      <w:r w:rsidR="00851A30">
        <w:rPr>
          <w:sz w:val="28"/>
          <w:szCs w:val="28"/>
        </w:rPr>
        <w:t>юридические лица</w:t>
      </w:r>
      <w:r w:rsidR="00AE7815" w:rsidRPr="00556341">
        <w:rPr>
          <w:sz w:val="28"/>
          <w:szCs w:val="28"/>
        </w:rPr>
        <w:t xml:space="preserve">. </w:t>
      </w:r>
    </w:p>
    <w:p w:rsidR="00AE7815" w:rsidRPr="00851A30" w:rsidRDefault="00AE7815" w:rsidP="000812CE">
      <w:pPr>
        <w:spacing w:line="276" w:lineRule="auto"/>
        <w:ind w:firstLine="720"/>
        <w:jc w:val="both"/>
        <w:rPr>
          <w:sz w:val="28"/>
          <w:szCs w:val="28"/>
        </w:rPr>
      </w:pPr>
      <w:r w:rsidRPr="00556341">
        <w:rPr>
          <w:sz w:val="28"/>
          <w:szCs w:val="28"/>
        </w:rPr>
        <w:t xml:space="preserve">Снос </w:t>
      </w:r>
      <w:r w:rsidR="00851A30">
        <w:rPr>
          <w:color w:val="000000"/>
          <w:sz w:val="28"/>
          <w:szCs w:val="28"/>
        </w:rPr>
        <w:t>объектов муниципального недвижимого</w:t>
      </w:r>
      <w:r w:rsidR="00851A30" w:rsidRPr="000911AE">
        <w:rPr>
          <w:spacing w:val="2"/>
          <w:sz w:val="28"/>
          <w:szCs w:val="28"/>
        </w:rPr>
        <w:t xml:space="preserve"> имущества</w:t>
      </w:r>
      <w:r w:rsidRPr="00556341">
        <w:rPr>
          <w:sz w:val="28"/>
          <w:szCs w:val="28"/>
        </w:rPr>
        <w:t xml:space="preserve">, незакрепленного за муниципальными предприятиями, муниципальными учреждениями, осуществляет </w:t>
      </w:r>
      <w:r w:rsidR="005F0BB8">
        <w:rPr>
          <w:color w:val="000000"/>
          <w:sz w:val="28"/>
          <w:szCs w:val="28"/>
        </w:rPr>
        <w:t>МКУ «КИО МО «Ленский район» Р</w:t>
      </w:r>
      <w:proofErr w:type="gramStart"/>
      <w:r w:rsidR="005F0BB8">
        <w:rPr>
          <w:color w:val="000000"/>
          <w:sz w:val="28"/>
          <w:szCs w:val="28"/>
        </w:rPr>
        <w:t>С</w:t>
      </w:r>
      <w:r w:rsidR="00851A30">
        <w:rPr>
          <w:color w:val="000000"/>
          <w:sz w:val="28"/>
          <w:szCs w:val="28"/>
        </w:rPr>
        <w:t>(</w:t>
      </w:r>
      <w:proofErr w:type="gramEnd"/>
      <w:r w:rsidR="00851A30">
        <w:rPr>
          <w:color w:val="000000"/>
          <w:sz w:val="28"/>
          <w:szCs w:val="28"/>
        </w:rPr>
        <w:t>Я)</w:t>
      </w:r>
      <w:r w:rsidR="00851A30">
        <w:rPr>
          <w:sz w:val="28"/>
          <w:szCs w:val="28"/>
        </w:rPr>
        <w:t>.</w:t>
      </w:r>
    </w:p>
    <w:p w:rsidR="004E53C7" w:rsidRPr="000911AE" w:rsidRDefault="00851A30" w:rsidP="000812CE">
      <w:pPr>
        <w:spacing w:line="276" w:lineRule="auto"/>
        <w:ind w:firstLine="720"/>
        <w:jc w:val="both"/>
        <w:rPr>
          <w:color w:val="000000"/>
          <w:sz w:val="28"/>
          <w:szCs w:val="28"/>
        </w:rPr>
      </w:pPr>
      <w:r>
        <w:rPr>
          <w:color w:val="000000"/>
          <w:sz w:val="28"/>
          <w:szCs w:val="28"/>
        </w:rPr>
        <w:t>3.2.</w:t>
      </w:r>
      <w:r w:rsidR="004E53C7" w:rsidRPr="00B53B71">
        <w:rPr>
          <w:color w:val="000000"/>
          <w:sz w:val="28"/>
          <w:szCs w:val="28"/>
        </w:rPr>
        <w:t xml:space="preserve"> Объекты недвижимого </w:t>
      </w:r>
      <w:r w:rsidR="004E53C7" w:rsidRPr="00B53B71">
        <w:rPr>
          <w:bCs/>
          <w:color w:val="000000"/>
          <w:sz w:val="28"/>
          <w:szCs w:val="28"/>
        </w:rPr>
        <w:t>имущества</w:t>
      </w:r>
      <w:r w:rsidR="004E53C7" w:rsidRPr="00B53B71">
        <w:rPr>
          <w:color w:val="000000"/>
          <w:sz w:val="28"/>
          <w:szCs w:val="28"/>
        </w:rPr>
        <w:t xml:space="preserve"> подлежат сносу на основании </w:t>
      </w:r>
      <w:r w:rsidR="00235961">
        <w:rPr>
          <w:color w:val="000000"/>
          <w:sz w:val="28"/>
          <w:szCs w:val="28"/>
        </w:rPr>
        <w:t>распоряжения главы</w:t>
      </w:r>
      <w:r w:rsidR="004E53C7" w:rsidRPr="00B53B71">
        <w:rPr>
          <w:color w:val="000000"/>
          <w:sz w:val="28"/>
          <w:szCs w:val="28"/>
        </w:rPr>
        <w:t xml:space="preserve"> </w:t>
      </w:r>
      <w:r w:rsidR="007D51BD">
        <w:rPr>
          <w:color w:val="000000"/>
          <w:sz w:val="28"/>
          <w:szCs w:val="28"/>
        </w:rPr>
        <w:t>МО «Ленский район»</w:t>
      </w:r>
      <w:r w:rsidR="004E53C7" w:rsidRPr="00B53B71">
        <w:rPr>
          <w:color w:val="000000"/>
          <w:sz w:val="28"/>
          <w:szCs w:val="28"/>
        </w:rPr>
        <w:t xml:space="preserve"> о сносе объектов недвижимого имущества, принятого </w:t>
      </w:r>
      <w:r w:rsidR="004E53C7">
        <w:rPr>
          <w:color w:val="000000"/>
          <w:sz w:val="28"/>
          <w:szCs w:val="28"/>
        </w:rPr>
        <w:t>по основаниям, указанным в пункте 2.2. настоящего По</w:t>
      </w:r>
      <w:r w:rsidR="00235961">
        <w:rPr>
          <w:color w:val="000000"/>
          <w:sz w:val="28"/>
          <w:szCs w:val="28"/>
        </w:rPr>
        <w:t>рядка</w:t>
      </w:r>
      <w:r w:rsidR="004E53C7">
        <w:rPr>
          <w:color w:val="000000"/>
          <w:sz w:val="28"/>
          <w:szCs w:val="28"/>
        </w:rPr>
        <w:t>.</w:t>
      </w:r>
      <w:r w:rsidR="004E53C7" w:rsidRPr="00B53B71">
        <w:rPr>
          <w:color w:val="000000"/>
          <w:sz w:val="28"/>
          <w:szCs w:val="28"/>
        </w:rPr>
        <w:t xml:space="preserve"> </w:t>
      </w:r>
    </w:p>
    <w:p w:rsidR="004E53C7" w:rsidRPr="000911AE" w:rsidRDefault="004E53C7" w:rsidP="000812CE">
      <w:pPr>
        <w:pStyle w:val="formattexttopleveltextcentertext"/>
        <w:shd w:val="clear" w:color="auto" w:fill="FFFFFF"/>
        <w:spacing w:before="0" w:beforeAutospacing="0" w:after="0" w:afterAutospacing="0" w:line="276" w:lineRule="auto"/>
        <w:ind w:firstLine="720"/>
        <w:jc w:val="both"/>
        <w:textAlignment w:val="baseline"/>
        <w:rPr>
          <w:sz w:val="28"/>
          <w:szCs w:val="28"/>
        </w:rPr>
      </w:pPr>
      <w:r>
        <w:rPr>
          <w:sz w:val="28"/>
          <w:szCs w:val="28"/>
        </w:rPr>
        <w:t>3.3</w:t>
      </w:r>
      <w:r w:rsidRPr="000911AE">
        <w:rPr>
          <w:sz w:val="28"/>
          <w:szCs w:val="28"/>
        </w:rPr>
        <w:t xml:space="preserve">. </w:t>
      </w:r>
      <w:r>
        <w:rPr>
          <w:sz w:val="28"/>
          <w:szCs w:val="28"/>
        </w:rPr>
        <w:t xml:space="preserve"> </w:t>
      </w:r>
      <w:r w:rsidRPr="000911AE">
        <w:rPr>
          <w:sz w:val="28"/>
          <w:szCs w:val="28"/>
        </w:rPr>
        <w:t xml:space="preserve">Снос </w:t>
      </w:r>
      <w:r>
        <w:rPr>
          <w:sz w:val="28"/>
          <w:szCs w:val="28"/>
        </w:rPr>
        <w:t>объектов недвижимого</w:t>
      </w:r>
      <w:r w:rsidRPr="000911AE">
        <w:rPr>
          <w:bCs/>
          <w:spacing w:val="2"/>
          <w:sz w:val="28"/>
          <w:szCs w:val="28"/>
        </w:rPr>
        <w:t xml:space="preserve"> имущества</w:t>
      </w:r>
      <w:r w:rsidRPr="000911AE">
        <w:rPr>
          <w:sz w:val="28"/>
          <w:szCs w:val="28"/>
        </w:rPr>
        <w:t xml:space="preserve"> может быть произведен на безвозмездной основе или посредством осуществления закупок на выполнение работ по сносу </w:t>
      </w:r>
      <w:r>
        <w:rPr>
          <w:sz w:val="28"/>
          <w:szCs w:val="28"/>
        </w:rPr>
        <w:t>объектов недвижимого имущества</w:t>
      </w:r>
      <w:r w:rsidRPr="000911AE">
        <w:rPr>
          <w:sz w:val="28"/>
          <w:szCs w:val="28"/>
        </w:rPr>
        <w:t xml:space="preserve">, в соответствии  с требованиями Федерального закона     05.04.2013 № 44-ФЗ «О контрактной системе в сфере закупок товаров, работ, услуг для обеспечения государственных и муниципальных нужд» за счет средств, предусмотренных в бюджете муниципального образования </w:t>
      </w:r>
      <w:r w:rsidR="007D51BD">
        <w:rPr>
          <w:sz w:val="28"/>
          <w:szCs w:val="28"/>
        </w:rPr>
        <w:t>«Ленский район»</w:t>
      </w:r>
      <w:r w:rsidRPr="000911AE">
        <w:rPr>
          <w:sz w:val="28"/>
          <w:szCs w:val="28"/>
        </w:rPr>
        <w:t>.</w:t>
      </w:r>
    </w:p>
    <w:p w:rsidR="00851A30" w:rsidRDefault="00851A30" w:rsidP="000812CE">
      <w:pPr>
        <w:spacing w:line="276" w:lineRule="auto"/>
        <w:ind w:firstLine="720"/>
        <w:jc w:val="both"/>
        <w:rPr>
          <w:sz w:val="28"/>
          <w:szCs w:val="28"/>
        </w:rPr>
      </w:pPr>
      <w:r>
        <w:rPr>
          <w:color w:val="000000"/>
          <w:sz w:val="28"/>
          <w:szCs w:val="28"/>
        </w:rPr>
        <w:t>3.4</w:t>
      </w:r>
      <w:r w:rsidRPr="00B53B71">
        <w:rPr>
          <w:color w:val="000000"/>
          <w:sz w:val="28"/>
          <w:szCs w:val="28"/>
        </w:rPr>
        <w:t>.</w:t>
      </w:r>
      <w:r w:rsidRPr="00851A30">
        <w:rPr>
          <w:sz w:val="28"/>
          <w:szCs w:val="28"/>
        </w:rPr>
        <w:t xml:space="preserve"> </w:t>
      </w:r>
      <w:r w:rsidRPr="00556341">
        <w:rPr>
          <w:sz w:val="28"/>
          <w:szCs w:val="28"/>
        </w:rPr>
        <w:t xml:space="preserve">Снос </w:t>
      </w:r>
      <w:r>
        <w:rPr>
          <w:sz w:val="28"/>
          <w:szCs w:val="28"/>
        </w:rPr>
        <w:t>муниципального и</w:t>
      </w:r>
      <w:r w:rsidRPr="00556341">
        <w:rPr>
          <w:sz w:val="28"/>
          <w:szCs w:val="28"/>
        </w:rPr>
        <w:t xml:space="preserve">мущества казны и закрепленного на праве оперативного управления за муниципальными учреждениями осуществляется за счет средств, предусмотренных в бюджете </w:t>
      </w:r>
      <w:r>
        <w:rPr>
          <w:sz w:val="28"/>
          <w:szCs w:val="28"/>
        </w:rPr>
        <w:t xml:space="preserve"> муниципального образования «Ленский район».</w:t>
      </w:r>
    </w:p>
    <w:p w:rsidR="00851A30" w:rsidRPr="00851A30" w:rsidRDefault="00851A30" w:rsidP="000812CE">
      <w:pPr>
        <w:spacing w:line="276" w:lineRule="auto"/>
        <w:ind w:firstLine="720"/>
        <w:jc w:val="both"/>
        <w:rPr>
          <w:color w:val="000000"/>
          <w:sz w:val="28"/>
          <w:szCs w:val="28"/>
        </w:rPr>
      </w:pPr>
      <w:r w:rsidRPr="00556341">
        <w:rPr>
          <w:sz w:val="28"/>
          <w:szCs w:val="28"/>
        </w:rPr>
        <w:t xml:space="preserve">Муниципальные </w:t>
      </w:r>
      <w:r>
        <w:rPr>
          <w:sz w:val="28"/>
          <w:szCs w:val="28"/>
        </w:rPr>
        <w:t xml:space="preserve"> </w:t>
      </w:r>
      <w:r w:rsidRPr="00556341">
        <w:rPr>
          <w:sz w:val="28"/>
          <w:szCs w:val="28"/>
        </w:rPr>
        <w:t>пред</w:t>
      </w:r>
      <w:r w:rsidR="005F0BB8">
        <w:rPr>
          <w:sz w:val="28"/>
          <w:szCs w:val="28"/>
        </w:rPr>
        <w:t xml:space="preserve">приятия </w:t>
      </w:r>
      <w:r w:rsidR="005F0BB8">
        <w:rPr>
          <w:sz w:val="28"/>
          <w:szCs w:val="28"/>
        </w:rPr>
        <w:t>муниципального образования</w:t>
      </w:r>
      <w:r>
        <w:rPr>
          <w:sz w:val="28"/>
          <w:szCs w:val="28"/>
        </w:rPr>
        <w:t xml:space="preserve"> «Ленский район» </w:t>
      </w:r>
      <w:r w:rsidRPr="00556341">
        <w:rPr>
          <w:sz w:val="28"/>
          <w:szCs w:val="28"/>
        </w:rPr>
        <w:t xml:space="preserve">осуществляют снос </w:t>
      </w:r>
      <w:r>
        <w:rPr>
          <w:sz w:val="28"/>
          <w:szCs w:val="28"/>
        </w:rPr>
        <w:t>муниципального и</w:t>
      </w:r>
      <w:r w:rsidRPr="00556341">
        <w:rPr>
          <w:sz w:val="28"/>
          <w:szCs w:val="28"/>
        </w:rPr>
        <w:t>мущества за счет собственных средств</w:t>
      </w:r>
      <w:r w:rsidR="005F0BB8">
        <w:rPr>
          <w:sz w:val="28"/>
          <w:szCs w:val="28"/>
        </w:rPr>
        <w:t>.</w:t>
      </w:r>
    </w:p>
    <w:p w:rsidR="004E53C7" w:rsidRDefault="004E53C7" w:rsidP="000812CE">
      <w:pPr>
        <w:pStyle w:val="formattexttopleveltextcentertext"/>
        <w:shd w:val="clear" w:color="auto" w:fill="FFFFFF"/>
        <w:spacing w:before="0" w:beforeAutospacing="0" w:after="0" w:afterAutospacing="0" w:line="276" w:lineRule="auto"/>
        <w:ind w:firstLine="720"/>
        <w:jc w:val="both"/>
        <w:textAlignment w:val="baseline"/>
        <w:rPr>
          <w:sz w:val="28"/>
          <w:szCs w:val="28"/>
        </w:rPr>
      </w:pPr>
      <w:r>
        <w:rPr>
          <w:sz w:val="28"/>
          <w:szCs w:val="28"/>
        </w:rPr>
        <w:t>3</w:t>
      </w:r>
      <w:r w:rsidRPr="000911AE">
        <w:rPr>
          <w:sz w:val="28"/>
          <w:szCs w:val="28"/>
        </w:rPr>
        <w:t>.</w:t>
      </w:r>
      <w:r w:rsidR="00851A30">
        <w:rPr>
          <w:sz w:val="28"/>
          <w:szCs w:val="28"/>
        </w:rPr>
        <w:t>5</w:t>
      </w:r>
      <w:r w:rsidRPr="000911AE">
        <w:rPr>
          <w:sz w:val="28"/>
          <w:szCs w:val="28"/>
        </w:rPr>
        <w:t xml:space="preserve">. Условия выполнения работ по сносу </w:t>
      </w:r>
      <w:r>
        <w:rPr>
          <w:sz w:val="28"/>
          <w:szCs w:val="28"/>
        </w:rPr>
        <w:t>объектов недвижимого</w:t>
      </w:r>
      <w:r w:rsidRPr="000911AE">
        <w:rPr>
          <w:bCs/>
          <w:spacing w:val="2"/>
          <w:sz w:val="28"/>
          <w:szCs w:val="28"/>
        </w:rPr>
        <w:t xml:space="preserve"> имущества</w:t>
      </w:r>
      <w:r w:rsidRPr="000911AE">
        <w:rPr>
          <w:sz w:val="28"/>
          <w:szCs w:val="28"/>
        </w:rPr>
        <w:t xml:space="preserve"> на безвозмездной основе устанавливаются</w:t>
      </w:r>
      <w:r>
        <w:rPr>
          <w:sz w:val="28"/>
          <w:szCs w:val="28"/>
        </w:rPr>
        <w:t xml:space="preserve"> </w:t>
      </w:r>
      <w:r w:rsidRPr="000911AE">
        <w:rPr>
          <w:sz w:val="28"/>
          <w:szCs w:val="28"/>
        </w:rPr>
        <w:t xml:space="preserve">в договоре на безвозмездное оказание услуги по сносу </w:t>
      </w:r>
      <w:r>
        <w:rPr>
          <w:sz w:val="28"/>
          <w:szCs w:val="28"/>
        </w:rPr>
        <w:t xml:space="preserve">объектов недвижимого </w:t>
      </w:r>
      <w:r w:rsidRPr="000911AE">
        <w:rPr>
          <w:bCs/>
          <w:spacing w:val="2"/>
          <w:sz w:val="28"/>
          <w:szCs w:val="28"/>
        </w:rPr>
        <w:t>муниципального имущества</w:t>
      </w:r>
      <w:r w:rsidRPr="000911AE">
        <w:rPr>
          <w:sz w:val="28"/>
          <w:szCs w:val="28"/>
        </w:rPr>
        <w:t xml:space="preserve"> (далее -</w:t>
      </w:r>
      <w:r>
        <w:rPr>
          <w:sz w:val="28"/>
          <w:szCs w:val="28"/>
        </w:rPr>
        <w:t xml:space="preserve"> </w:t>
      </w:r>
      <w:r w:rsidRPr="00B53B71">
        <w:rPr>
          <w:sz w:val="28"/>
          <w:szCs w:val="28"/>
        </w:rPr>
        <w:t>договор).</w:t>
      </w:r>
      <w:r w:rsidRPr="000911AE">
        <w:rPr>
          <w:sz w:val="28"/>
          <w:szCs w:val="28"/>
        </w:rPr>
        <w:t xml:space="preserve"> </w:t>
      </w:r>
    </w:p>
    <w:p w:rsidR="00150263" w:rsidRDefault="00150263" w:rsidP="000812CE">
      <w:pPr>
        <w:spacing w:line="276" w:lineRule="auto"/>
        <w:ind w:firstLine="720"/>
        <w:jc w:val="both"/>
        <w:rPr>
          <w:sz w:val="28"/>
          <w:szCs w:val="28"/>
        </w:rPr>
      </w:pPr>
      <w:r>
        <w:rPr>
          <w:sz w:val="28"/>
          <w:szCs w:val="28"/>
        </w:rPr>
        <w:t>3.</w:t>
      </w:r>
      <w:r w:rsidR="001B26E2">
        <w:rPr>
          <w:sz w:val="28"/>
          <w:szCs w:val="28"/>
        </w:rPr>
        <w:t>6</w:t>
      </w:r>
      <w:r>
        <w:rPr>
          <w:sz w:val="28"/>
          <w:szCs w:val="28"/>
        </w:rPr>
        <w:t xml:space="preserve">. </w:t>
      </w:r>
      <w:r w:rsidRPr="00556341">
        <w:rPr>
          <w:sz w:val="28"/>
          <w:szCs w:val="28"/>
        </w:rPr>
        <w:t xml:space="preserve">Снос </w:t>
      </w:r>
      <w:r w:rsidR="00217C9F">
        <w:rPr>
          <w:sz w:val="28"/>
          <w:szCs w:val="28"/>
        </w:rPr>
        <w:t>и</w:t>
      </w:r>
      <w:r w:rsidRPr="00556341">
        <w:rPr>
          <w:sz w:val="28"/>
          <w:szCs w:val="28"/>
        </w:rPr>
        <w:t xml:space="preserve">мущества осуществляется в соответствии с проектом организации работ по сносу </w:t>
      </w:r>
      <w:r w:rsidR="00217C9F">
        <w:rPr>
          <w:sz w:val="28"/>
          <w:szCs w:val="28"/>
        </w:rPr>
        <w:t>и</w:t>
      </w:r>
      <w:r w:rsidRPr="00556341">
        <w:rPr>
          <w:sz w:val="28"/>
          <w:szCs w:val="28"/>
        </w:rPr>
        <w:t xml:space="preserve">мущества после отключения </w:t>
      </w:r>
      <w:r w:rsidR="00217C9F">
        <w:rPr>
          <w:sz w:val="28"/>
          <w:szCs w:val="28"/>
        </w:rPr>
        <w:t>и</w:t>
      </w:r>
      <w:r w:rsidRPr="00556341">
        <w:rPr>
          <w:sz w:val="28"/>
          <w:szCs w:val="28"/>
        </w:rPr>
        <w:t xml:space="preserve">мущества от сетей инженерно-технического обеспечения в соответствии с условиями отключения </w:t>
      </w:r>
      <w:r w:rsidR="00217C9F">
        <w:rPr>
          <w:sz w:val="28"/>
          <w:szCs w:val="28"/>
        </w:rPr>
        <w:t>и</w:t>
      </w:r>
      <w:r w:rsidRPr="00556341">
        <w:rPr>
          <w:sz w:val="28"/>
          <w:szCs w:val="28"/>
        </w:rPr>
        <w:t xml:space="preserve">мущества от сетей инженерно-технического обеспечения, выданными организациями, осуществляющими эксплуатацию сетей </w:t>
      </w:r>
      <w:r w:rsidRPr="00556341">
        <w:rPr>
          <w:sz w:val="28"/>
          <w:szCs w:val="28"/>
        </w:rPr>
        <w:lastRenderedPageBreak/>
        <w:t xml:space="preserve">инженерно-технического обеспечения, а также после вывода </w:t>
      </w:r>
      <w:r w:rsidR="00217C9F">
        <w:rPr>
          <w:sz w:val="28"/>
          <w:szCs w:val="28"/>
        </w:rPr>
        <w:t>и</w:t>
      </w:r>
      <w:r w:rsidRPr="00556341">
        <w:rPr>
          <w:sz w:val="28"/>
          <w:szCs w:val="28"/>
        </w:rPr>
        <w:t>мущества из эксплуатации в случае, если это предусмотрено федеральными законами.</w:t>
      </w:r>
    </w:p>
    <w:p w:rsidR="00150263" w:rsidRDefault="00150263" w:rsidP="000812CE">
      <w:pPr>
        <w:spacing w:line="276" w:lineRule="auto"/>
        <w:ind w:firstLine="720"/>
        <w:jc w:val="both"/>
        <w:rPr>
          <w:sz w:val="28"/>
          <w:szCs w:val="28"/>
        </w:rPr>
      </w:pPr>
      <w:r w:rsidRPr="00556341">
        <w:rPr>
          <w:sz w:val="28"/>
          <w:szCs w:val="28"/>
        </w:rPr>
        <w:t>3.</w:t>
      </w:r>
      <w:r w:rsidR="001B26E2">
        <w:rPr>
          <w:sz w:val="28"/>
          <w:szCs w:val="28"/>
        </w:rPr>
        <w:t>7</w:t>
      </w:r>
      <w:r w:rsidRPr="00556341">
        <w:rPr>
          <w:sz w:val="28"/>
          <w:szCs w:val="28"/>
        </w:rPr>
        <w:t xml:space="preserve">. Проект организации работ по сносу </w:t>
      </w:r>
      <w:r w:rsidR="00217C9F">
        <w:rPr>
          <w:sz w:val="28"/>
          <w:szCs w:val="28"/>
        </w:rPr>
        <w:t>и</w:t>
      </w:r>
      <w:r w:rsidRPr="00556341">
        <w:rPr>
          <w:sz w:val="28"/>
          <w:szCs w:val="28"/>
        </w:rPr>
        <w:t xml:space="preserve">мущества не требуется в случаях, предусмотренных частями 3 и 8 статьи 55.30 Градостроительного Кодекса Российской Федерации. </w:t>
      </w:r>
    </w:p>
    <w:p w:rsidR="00150263" w:rsidRDefault="00150263" w:rsidP="000812CE">
      <w:pPr>
        <w:spacing w:line="276" w:lineRule="auto"/>
        <w:ind w:firstLine="720"/>
        <w:jc w:val="both"/>
        <w:rPr>
          <w:sz w:val="28"/>
          <w:szCs w:val="28"/>
        </w:rPr>
      </w:pPr>
      <w:r w:rsidRPr="00556341">
        <w:rPr>
          <w:sz w:val="28"/>
          <w:szCs w:val="28"/>
        </w:rPr>
        <w:t xml:space="preserve">Подготовка проекта организации работ по сносу </w:t>
      </w:r>
      <w:r w:rsidR="00217C9F">
        <w:rPr>
          <w:sz w:val="28"/>
          <w:szCs w:val="28"/>
        </w:rPr>
        <w:t>и</w:t>
      </w:r>
      <w:r w:rsidRPr="00556341">
        <w:rPr>
          <w:sz w:val="28"/>
          <w:szCs w:val="28"/>
        </w:rPr>
        <w:t xml:space="preserve">мущества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w:t>
      </w:r>
    </w:p>
    <w:p w:rsidR="00150263" w:rsidRDefault="00150263" w:rsidP="000812CE">
      <w:pPr>
        <w:spacing w:line="276" w:lineRule="auto"/>
        <w:ind w:firstLine="720"/>
        <w:jc w:val="both"/>
        <w:rPr>
          <w:sz w:val="28"/>
          <w:szCs w:val="28"/>
        </w:rPr>
      </w:pPr>
      <w:r w:rsidRPr="00556341">
        <w:rPr>
          <w:sz w:val="28"/>
          <w:szCs w:val="28"/>
        </w:rPr>
        <w:t>3.</w:t>
      </w:r>
      <w:r w:rsidR="001B26E2">
        <w:rPr>
          <w:sz w:val="28"/>
          <w:szCs w:val="28"/>
        </w:rPr>
        <w:t>8</w:t>
      </w:r>
      <w:r w:rsidRPr="00556341">
        <w:rPr>
          <w:sz w:val="28"/>
          <w:szCs w:val="28"/>
        </w:rPr>
        <w:t xml:space="preserve">. Требования к составу и содержанию проекта организации работ по сносу </w:t>
      </w:r>
      <w:r w:rsidR="00217C9F">
        <w:rPr>
          <w:sz w:val="28"/>
          <w:szCs w:val="28"/>
        </w:rPr>
        <w:t>и</w:t>
      </w:r>
      <w:r w:rsidRPr="00556341">
        <w:rPr>
          <w:sz w:val="28"/>
          <w:szCs w:val="28"/>
        </w:rPr>
        <w:t xml:space="preserve">мущества устанавливаются Правительством Российской Федерации. </w:t>
      </w:r>
    </w:p>
    <w:p w:rsidR="00150263" w:rsidRDefault="00851BB7" w:rsidP="000812CE">
      <w:pPr>
        <w:spacing w:line="276" w:lineRule="auto"/>
        <w:ind w:firstLine="720"/>
        <w:jc w:val="both"/>
        <w:rPr>
          <w:sz w:val="28"/>
          <w:szCs w:val="28"/>
        </w:rPr>
      </w:pPr>
      <w:r w:rsidRPr="004B034B">
        <w:rPr>
          <w:sz w:val="28"/>
          <w:szCs w:val="28"/>
        </w:rPr>
        <w:t>3.</w:t>
      </w:r>
      <w:r w:rsidR="001B26E2">
        <w:rPr>
          <w:sz w:val="28"/>
          <w:szCs w:val="28"/>
        </w:rPr>
        <w:t>9</w:t>
      </w:r>
      <w:r w:rsidR="00150263" w:rsidRPr="004B034B">
        <w:rPr>
          <w:sz w:val="28"/>
          <w:szCs w:val="28"/>
        </w:rPr>
        <w:t xml:space="preserve">. Условия отключения </w:t>
      </w:r>
      <w:r w:rsidR="00217C9F" w:rsidRPr="004B034B">
        <w:rPr>
          <w:sz w:val="28"/>
          <w:szCs w:val="28"/>
        </w:rPr>
        <w:t>и</w:t>
      </w:r>
      <w:r w:rsidR="00150263" w:rsidRPr="004B034B">
        <w:rPr>
          <w:sz w:val="28"/>
          <w:szCs w:val="28"/>
        </w:rPr>
        <w:t xml:space="preserve">мущества от сетей инженерно-технического обеспечения выдаются организациями, осуществляющими эксплуатацию сетей инженерно-технического обеспечения, </w:t>
      </w:r>
      <w:r w:rsidR="00150263" w:rsidRPr="00F63F47">
        <w:rPr>
          <w:sz w:val="28"/>
          <w:szCs w:val="28"/>
        </w:rPr>
        <w:t>без взимания</w:t>
      </w:r>
      <w:r w:rsidR="00150263" w:rsidRPr="004B034B">
        <w:rPr>
          <w:sz w:val="28"/>
          <w:szCs w:val="28"/>
        </w:rPr>
        <w:t xml:space="preserve"> платы в течение не более чем десяти рабочих дней со дня поступления заявления о выдаче таких условий. Отключение </w:t>
      </w:r>
      <w:r w:rsidR="000812CE">
        <w:rPr>
          <w:sz w:val="28"/>
          <w:szCs w:val="28"/>
        </w:rPr>
        <w:t>и</w:t>
      </w:r>
      <w:r w:rsidR="00150263" w:rsidRPr="004B034B">
        <w:rPr>
          <w:sz w:val="28"/>
          <w:szCs w:val="28"/>
        </w:rPr>
        <w:t xml:space="preserve">мущества от сетей инженерно-технического обеспечения подтверждается актом, подписанным организацией, осуществляющей эксплуатацию соответствующих сетей </w:t>
      </w:r>
      <w:bookmarkStart w:id="0" w:name="_GoBack"/>
      <w:bookmarkEnd w:id="0"/>
      <w:r w:rsidR="00150263" w:rsidRPr="004B034B">
        <w:rPr>
          <w:sz w:val="28"/>
          <w:szCs w:val="28"/>
        </w:rPr>
        <w:t>инженерно-технического обеспечения.</w:t>
      </w:r>
      <w:r w:rsidR="00150263" w:rsidRPr="00556341">
        <w:rPr>
          <w:sz w:val="28"/>
          <w:szCs w:val="28"/>
        </w:rPr>
        <w:t xml:space="preserve"> </w:t>
      </w:r>
    </w:p>
    <w:p w:rsidR="00150263" w:rsidRDefault="00150263" w:rsidP="000812CE">
      <w:pPr>
        <w:spacing w:line="276" w:lineRule="auto"/>
        <w:ind w:firstLine="720"/>
        <w:jc w:val="both"/>
        <w:rPr>
          <w:sz w:val="28"/>
          <w:szCs w:val="28"/>
        </w:rPr>
      </w:pPr>
      <w:r w:rsidRPr="00556341">
        <w:rPr>
          <w:sz w:val="28"/>
          <w:szCs w:val="28"/>
        </w:rPr>
        <w:t xml:space="preserve">Порядок отключения </w:t>
      </w:r>
      <w:r w:rsidR="000812CE">
        <w:rPr>
          <w:sz w:val="28"/>
          <w:szCs w:val="28"/>
        </w:rPr>
        <w:t>и</w:t>
      </w:r>
      <w:r w:rsidRPr="00556341">
        <w:rPr>
          <w:sz w:val="28"/>
          <w:szCs w:val="28"/>
        </w:rPr>
        <w:t xml:space="preserve">мущества от сетей инженерно-технического обеспечения устанавливается Правительством Российской Федерации. </w:t>
      </w:r>
    </w:p>
    <w:p w:rsidR="00150263" w:rsidRDefault="00851BB7" w:rsidP="000812CE">
      <w:pPr>
        <w:spacing w:line="276" w:lineRule="auto"/>
        <w:ind w:firstLine="720"/>
        <w:jc w:val="both"/>
        <w:rPr>
          <w:sz w:val="28"/>
          <w:szCs w:val="28"/>
        </w:rPr>
      </w:pPr>
      <w:r>
        <w:rPr>
          <w:sz w:val="28"/>
          <w:szCs w:val="28"/>
        </w:rPr>
        <w:t>3.1</w:t>
      </w:r>
      <w:r w:rsidR="001B26E2">
        <w:rPr>
          <w:sz w:val="28"/>
          <w:szCs w:val="28"/>
        </w:rPr>
        <w:t>0</w:t>
      </w:r>
      <w:r w:rsidR="00150263" w:rsidRPr="00556341">
        <w:rPr>
          <w:sz w:val="28"/>
          <w:szCs w:val="28"/>
        </w:rPr>
        <w:t xml:space="preserve">. В процессе сноса </w:t>
      </w:r>
      <w:r w:rsidR="000812CE">
        <w:rPr>
          <w:sz w:val="28"/>
          <w:szCs w:val="28"/>
        </w:rPr>
        <w:t>и</w:t>
      </w:r>
      <w:r w:rsidR="00150263" w:rsidRPr="00556341">
        <w:rPr>
          <w:sz w:val="28"/>
          <w:szCs w:val="28"/>
        </w:rPr>
        <w:t xml:space="preserve">мущества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 </w:t>
      </w:r>
    </w:p>
    <w:p w:rsidR="00541A4F" w:rsidRPr="005F0BB8" w:rsidRDefault="00851BB7" w:rsidP="000812CE">
      <w:pPr>
        <w:pStyle w:val="a5"/>
        <w:spacing w:line="276" w:lineRule="auto"/>
        <w:ind w:left="0"/>
        <w:jc w:val="both"/>
        <w:rPr>
          <w:color w:val="000000"/>
          <w:sz w:val="28"/>
          <w:szCs w:val="28"/>
        </w:rPr>
      </w:pPr>
      <w:r>
        <w:rPr>
          <w:color w:val="000000"/>
          <w:sz w:val="28"/>
          <w:szCs w:val="28"/>
        </w:rPr>
        <w:t xml:space="preserve">         </w:t>
      </w:r>
      <w:r w:rsidR="004E53C7" w:rsidRPr="000911AE">
        <w:rPr>
          <w:color w:val="000000"/>
          <w:sz w:val="28"/>
          <w:szCs w:val="28"/>
        </w:rPr>
        <w:t>3.</w:t>
      </w:r>
      <w:r>
        <w:rPr>
          <w:color w:val="000000"/>
          <w:sz w:val="28"/>
          <w:szCs w:val="28"/>
        </w:rPr>
        <w:t>1</w:t>
      </w:r>
      <w:r w:rsidR="001B26E2">
        <w:rPr>
          <w:color w:val="000000"/>
          <w:sz w:val="28"/>
          <w:szCs w:val="28"/>
        </w:rPr>
        <w:t>1</w:t>
      </w:r>
      <w:r w:rsidR="004E53C7" w:rsidRPr="000911AE">
        <w:rPr>
          <w:color w:val="000000"/>
          <w:sz w:val="28"/>
          <w:szCs w:val="28"/>
        </w:rPr>
        <w:t xml:space="preserve">. После проведения работ по сносу </w:t>
      </w:r>
      <w:r w:rsidR="005F0BB8">
        <w:rPr>
          <w:color w:val="000000"/>
          <w:sz w:val="28"/>
          <w:szCs w:val="28"/>
        </w:rPr>
        <w:t>МКУ «КИО МО «Ленский район» Р</w:t>
      </w:r>
      <w:proofErr w:type="gramStart"/>
      <w:r w:rsidR="005F0BB8">
        <w:rPr>
          <w:color w:val="000000"/>
          <w:sz w:val="28"/>
          <w:szCs w:val="28"/>
        </w:rPr>
        <w:t>С</w:t>
      </w:r>
      <w:r w:rsidR="00D2722B">
        <w:rPr>
          <w:color w:val="000000"/>
          <w:sz w:val="28"/>
          <w:szCs w:val="28"/>
        </w:rPr>
        <w:t>(</w:t>
      </w:r>
      <w:proofErr w:type="gramEnd"/>
      <w:r w:rsidR="00D2722B">
        <w:rPr>
          <w:color w:val="000000"/>
          <w:sz w:val="28"/>
          <w:szCs w:val="28"/>
        </w:rPr>
        <w:t>Я)</w:t>
      </w:r>
      <w:r w:rsidR="004E53C7" w:rsidRPr="000911AE">
        <w:rPr>
          <w:color w:val="000000"/>
          <w:sz w:val="28"/>
          <w:szCs w:val="28"/>
        </w:rPr>
        <w:t xml:space="preserve"> </w:t>
      </w:r>
      <w:r w:rsidR="004E53C7">
        <w:rPr>
          <w:color w:val="000000"/>
          <w:sz w:val="28"/>
          <w:szCs w:val="28"/>
        </w:rPr>
        <w:t>организует мероприятия по снятию</w:t>
      </w:r>
      <w:r w:rsidR="004E53C7" w:rsidRPr="000911AE">
        <w:rPr>
          <w:color w:val="000000"/>
          <w:sz w:val="28"/>
          <w:szCs w:val="28"/>
        </w:rPr>
        <w:t xml:space="preserve"> </w:t>
      </w:r>
      <w:r w:rsidR="004E53C7">
        <w:rPr>
          <w:color w:val="000000"/>
          <w:sz w:val="28"/>
          <w:szCs w:val="28"/>
        </w:rPr>
        <w:t>объектов недвижимого</w:t>
      </w:r>
      <w:r w:rsidR="004E53C7" w:rsidRPr="000911AE">
        <w:rPr>
          <w:spacing w:val="2"/>
          <w:sz w:val="28"/>
          <w:szCs w:val="28"/>
        </w:rPr>
        <w:t xml:space="preserve"> имущества</w:t>
      </w:r>
      <w:r w:rsidR="004E53C7">
        <w:rPr>
          <w:spacing w:val="2"/>
          <w:sz w:val="28"/>
          <w:szCs w:val="28"/>
        </w:rPr>
        <w:t xml:space="preserve"> с кадастрового учета</w:t>
      </w:r>
      <w:r w:rsidR="00851A30">
        <w:rPr>
          <w:spacing w:val="2"/>
          <w:sz w:val="28"/>
          <w:szCs w:val="28"/>
        </w:rPr>
        <w:t xml:space="preserve">, </w:t>
      </w:r>
      <w:r w:rsidR="004E53C7">
        <w:rPr>
          <w:spacing w:val="2"/>
          <w:sz w:val="28"/>
          <w:szCs w:val="28"/>
        </w:rPr>
        <w:t xml:space="preserve">исключению его из </w:t>
      </w:r>
      <w:r w:rsidR="004E53C7">
        <w:rPr>
          <w:color w:val="000000"/>
          <w:sz w:val="28"/>
          <w:szCs w:val="28"/>
        </w:rPr>
        <w:t>Единого государственного</w:t>
      </w:r>
      <w:r w:rsidR="004E53C7" w:rsidRPr="000911AE">
        <w:rPr>
          <w:color w:val="000000"/>
          <w:sz w:val="28"/>
          <w:szCs w:val="28"/>
        </w:rPr>
        <w:t xml:space="preserve"> реестр</w:t>
      </w:r>
      <w:r w:rsidR="004E53C7">
        <w:rPr>
          <w:color w:val="000000"/>
          <w:sz w:val="28"/>
          <w:szCs w:val="28"/>
        </w:rPr>
        <w:t>а</w:t>
      </w:r>
      <w:r w:rsidR="004E53C7" w:rsidRPr="000911AE">
        <w:rPr>
          <w:color w:val="000000"/>
          <w:sz w:val="28"/>
          <w:szCs w:val="28"/>
        </w:rPr>
        <w:t xml:space="preserve"> </w:t>
      </w:r>
      <w:r w:rsidR="00D2722B">
        <w:rPr>
          <w:color w:val="000000"/>
          <w:sz w:val="28"/>
          <w:szCs w:val="28"/>
        </w:rPr>
        <w:t>недвижимости</w:t>
      </w:r>
      <w:r w:rsidR="005F0BB8">
        <w:rPr>
          <w:color w:val="000000"/>
          <w:sz w:val="28"/>
          <w:szCs w:val="28"/>
        </w:rPr>
        <w:t xml:space="preserve"> и казны муниципального образования</w:t>
      </w:r>
      <w:r w:rsidR="00851A30">
        <w:rPr>
          <w:color w:val="000000"/>
          <w:sz w:val="28"/>
          <w:szCs w:val="28"/>
        </w:rPr>
        <w:t xml:space="preserve"> «Ленский район»</w:t>
      </w:r>
      <w:r w:rsidR="004E53C7">
        <w:rPr>
          <w:color w:val="000000"/>
          <w:sz w:val="28"/>
          <w:szCs w:val="28"/>
        </w:rPr>
        <w:t>.</w:t>
      </w:r>
      <w:r w:rsidR="004E53C7" w:rsidRPr="00E16A0D">
        <w:rPr>
          <w:color w:val="000000"/>
          <w:sz w:val="28"/>
          <w:szCs w:val="28"/>
        </w:rPr>
        <w:t xml:space="preserve">      </w:t>
      </w:r>
    </w:p>
    <w:sectPr w:rsidR="00541A4F" w:rsidRPr="005F0BB8" w:rsidSect="000D3B30">
      <w:footerReference w:type="default" r:id="rId10"/>
      <w:pgSz w:w="11918" w:h="16854"/>
      <w:pgMar w:top="1134" w:right="850" w:bottom="1134"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73" w:rsidRDefault="006C3A73" w:rsidP="00733C47">
      <w:r>
        <w:separator/>
      </w:r>
    </w:p>
  </w:endnote>
  <w:endnote w:type="continuationSeparator" w:id="0">
    <w:p w:rsidR="006C3A73" w:rsidRDefault="006C3A73" w:rsidP="0073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600381"/>
      <w:docPartObj>
        <w:docPartGallery w:val="Page Numbers (Bottom of Page)"/>
        <w:docPartUnique/>
      </w:docPartObj>
    </w:sdtPr>
    <w:sdtContent>
      <w:p w:rsidR="00733C47" w:rsidRDefault="00733C47">
        <w:pPr>
          <w:pStyle w:val="ab"/>
          <w:jc w:val="right"/>
        </w:pPr>
        <w:r>
          <w:fldChar w:fldCharType="begin"/>
        </w:r>
        <w:r>
          <w:instrText>PAGE   \* MERGEFORMAT</w:instrText>
        </w:r>
        <w:r>
          <w:fldChar w:fldCharType="separate"/>
        </w:r>
        <w:r w:rsidR="00F63F47">
          <w:rPr>
            <w:noProof/>
          </w:rPr>
          <w:t>6</w:t>
        </w:r>
        <w:r>
          <w:fldChar w:fldCharType="end"/>
        </w:r>
      </w:p>
    </w:sdtContent>
  </w:sdt>
  <w:p w:rsidR="00733C47" w:rsidRDefault="00733C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73" w:rsidRDefault="006C3A73" w:rsidP="00733C47">
      <w:r>
        <w:separator/>
      </w:r>
    </w:p>
  </w:footnote>
  <w:footnote w:type="continuationSeparator" w:id="0">
    <w:p w:rsidR="006C3A73" w:rsidRDefault="006C3A73" w:rsidP="00733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DE4"/>
    <w:multiLevelType w:val="hybridMultilevel"/>
    <w:tmpl w:val="01625620"/>
    <w:lvl w:ilvl="0" w:tplc="864A6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9562B2"/>
    <w:multiLevelType w:val="hybridMultilevel"/>
    <w:tmpl w:val="EBC2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FE4397"/>
    <w:multiLevelType w:val="multilevel"/>
    <w:tmpl w:val="FFC6EFCE"/>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
    <w:nsid w:val="7E12486C"/>
    <w:multiLevelType w:val="hybridMultilevel"/>
    <w:tmpl w:val="63A4F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6A"/>
    <w:rsid w:val="000217CE"/>
    <w:rsid w:val="00073CF1"/>
    <w:rsid w:val="000812CE"/>
    <w:rsid w:val="000D3B30"/>
    <w:rsid w:val="000E06A7"/>
    <w:rsid w:val="001479D2"/>
    <w:rsid w:val="00147B9E"/>
    <w:rsid w:val="00150263"/>
    <w:rsid w:val="001B26E2"/>
    <w:rsid w:val="00217C9F"/>
    <w:rsid w:val="00224431"/>
    <w:rsid w:val="00235961"/>
    <w:rsid w:val="0025488C"/>
    <w:rsid w:val="002A58E0"/>
    <w:rsid w:val="002B24C9"/>
    <w:rsid w:val="00346902"/>
    <w:rsid w:val="003902F4"/>
    <w:rsid w:val="003C433F"/>
    <w:rsid w:val="00403094"/>
    <w:rsid w:val="004222DA"/>
    <w:rsid w:val="004233DC"/>
    <w:rsid w:val="004B034B"/>
    <w:rsid w:val="004E53C7"/>
    <w:rsid w:val="00507119"/>
    <w:rsid w:val="00541A4F"/>
    <w:rsid w:val="005558C0"/>
    <w:rsid w:val="00570C6D"/>
    <w:rsid w:val="005E63C9"/>
    <w:rsid w:val="005F0BB8"/>
    <w:rsid w:val="005F1D7A"/>
    <w:rsid w:val="00636AC5"/>
    <w:rsid w:val="006550D4"/>
    <w:rsid w:val="006638E1"/>
    <w:rsid w:val="006645F8"/>
    <w:rsid w:val="006A3030"/>
    <w:rsid w:val="006A6C0B"/>
    <w:rsid w:val="006C3A73"/>
    <w:rsid w:val="006C556A"/>
    <w:rsid w:val="006E599B"/>
    <w:rsid w:val="006F4DE8"/>
    <w:rsid w:val="00706CDB"/>
    <w:rsid w:val="00726611"/>
    <w:rsid w:val="00733C47"/>
    <w:rsid w:val="00744FD7"/>
    <w:rsid w:val="007B03CB"/>
    <w:rsid w:val="007C4AC8"/>
    <w:rsid w:val="007D51BD"/>
    <w:rsid w:val="00851A30"/>
    <w:rsid w:val="00851BB7"/>
    <w:rsid w:val="00891C33"/>
    <w:rsid w:val="00896473"/>
    <w:rsid w:val="008F52BD"/>
    <w:rsid w:val="009665C9"/>
    <w:rsid w:val="009C22B9"/>
    <w:rsid w:val="009C3226"/>
    <w:rsid w:val="00A02007"/>
    <w:rsid w:val="00A32FC6"/>
    <w:rsid w:val="00AA7423"/>
    <w:rsid w:val="00AE7815"/>
    <w:rsid w:val="00B6504A"/>
    <w:rsid w:val="00B936AB"/>
    <w:rsid w:val="00C1377A"/>
    <w:rsid w:val="00C256DE"/>
    <w:rsid w:val="00C318B4"/>
    <w:rsid w:val="00C97CB7"/>
    <w:rsid w:val="00CC5929"/>
    <w:rsid w:val="00CE035F"/>
    <w:rsid w:val="00D2722B"/>
    <w:rsid w:val="00D47113"/>
    <w:rsid w:val="00D626B8"/>
    <w:rsid w:val="00D821C3"/>
    <w:rsid w:val="00D85EDE"/>
    <w:rsid w:val="00DF4AC1"/>
    <w:rsid w:val="00E02D3C"/>
    <w:rsid w:val="00E0305A"/>
    <w:rsid w:val="00E25D73"/>
    <w:rsid w:val="00E36308"/>
    <w:rsid w:val="00E843E6"/>
    <w:rsid w:val="00EA2D49"/>
    <w:rsid w:val="00EF41C9"/>
    <w:rsid w:val="00F46BE4"/>
    <w:rsid w:val="00F63F47"/>
    <w:rsid w:val="00FE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7CB7"/>
    <w:pPr>
      <w:keepNext/>
      <w:snapToGrid w:val="0"/>
      <w:jc w:val="center"/>
      <w:outlineLvl w:val="0"/>
    </w:pPr>
    <w:rPr>
      <w:rFonts w:ascii="Arial" w:hAnsi="Arial"/>
      <w:b/>
      <w:color w:val="000000"/>
      <w:sz w:val="30"/>
    </w:rPr>
  </w:style>
  <w:style w:type="paragraph" w:styleId="2">
    <w:name w:val="heading 2"/>
    <w:basedOn w:val="a"/>
    <w:next w:val="a"/>
    <w:link w:val="20"/>
    <w:unhideWhenUsed/>
    <w:qFormat/>
    <w:rsid w:val="00C97CB7"/>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CB7"/>
    <w:rPr>
      <w:rFonts w:ascii="Arial" w:eastAsia="Times New Roman" w:hAnsi="Arial" w:cs="Times New Roman"/>
      <w:b/>
      <w:color w:val="000000"/>
      <w:sz w:val="30"/>
      <w:szCs w:val="20"/>
      <w:lang w:eastAsia="ru-RU"/>
    </w:rPr>
  </w:style>
  <w:style w:type="character" w:customStyle="1" w:styleId="20">
    <w:name w:val="Заголовок 2 Знак"/>
    <w:basedOn w:val="a0"/>
    <w:link w:val="2"/>
    <w:rsid w:val="00C97CB7"/>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C97CB7"/>
    <w:rPr>
      <w:rFonts w:ascii="Tahoma" w:hAnsi="Tahoma" w:cs="Tahoma"/>
      <w:sz w:val="16"/>
      <w:szCs w:val="16"/>
    </w:rPr>
  </w:style>
  <w:style w:type="character" w:customStyle="1" w:styleId="a4">
    <w:name w:val="Текст выноски Знак"/>
    <w:basedOn w:val="a0"/>
    <w:link w:val="a3"/>
    <w:uiPriority w:val="99"/>
    <w:semiHidden/>
    <w:rsid w:val="00C97CB7"/>
    <w:rPr>
      <w:rFonts w:ascii="Tahoma" w:eastAsia="Times New Roman" w:hAnsi="Tahoma" w:cs="Tahoma"/>
      <w:sz w:val="16"/>
      <w:szCs w:val="16"/>
      <w:lang w:eastAsia="ru-RU"/>
    </w:rPr>
  </w:style>
  <w:style w:type="paragraph" w:styleId="a5">
    <w:name w:val="List Paragraph"/>
    <w:basedOn w:val="a"/>
    <w:uiPriority w:val="34"/>
    <w:qFormat/>
    <w:rsid w:val="009C22B9"/>
    <w:pPr>
      <w:ind w:left="720"/>
      <w:contextualSpacing/>
    </w:pPr>
  </w:style>
  <w:style w:type="character" w:customStyle="1" w:styleId="8">
    <w:name w:val="Основной текст (8)_"/>
    <w:basedOn w:val="a0"/>
    <w:link w:val="80"/>
    <w:rsid w:val="009C22B9"/>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9C22B9"/>
    <w:pPr>
      <w:widowControl w:val="0"/>
      <w:shd w:val="clear" w:color="auto" w:fill="FFFFFF"/>
      <w:spacing w:before="360" w:after="60" w:line="0" w:lineRule="atLeast"/>
      <w:ind w:hanging="900"/>
      <w:jc w:val="center"/>
    </w:pPr>
    <w:rPr>
      <w:b/>
      <w:bCs/>
      <w:sz w:val="26"/>
      <w:szCs w:val="26"/>
      <w:lang w:eastAsia="en-US"/>
    </w:rPr>
  </w:style>
  <w:style w:type="table" w:styleId="a6">
    <w:name w:val="Table Grid"/>
    <w:basedOn w:val="a1"/>
    <w:rsid w:val="009C22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9C22B9"/>
    <w:rPr>
      <w:color w:val="0000FF"/>
      <w:u w:val="single"/>
    </w:rPr>
  </w:style>
  <w:style w:type="paragraph" w:styleId="a8">
    <w:name w:val="Normal (Web)"/>
    <w:basedOn w:val="a"/>
    <w:uiPriority w:val="99"/>
    <w:unhideWhenUsed/>
    <w:rsid w:val="009C22B9"/>
    <w:pPr>
      <w:spacing w:before="100" w:beforeAutospacing="1" w:after="100" w:afterAutospacing="1"/>
    </w:pPr>
    <w:rPr>
      <w:sz w:val="24"/>
      <w:szCs w:val="24"/>
    </w:rPr>
  </w:style>
  <w:style w:type="paragraph" w:customStyle="1" w:styleId="formattexttopleveltextcentertext">
    <w:name w:val="formattext topleveltext centertext"/>
    <w:basedOn w:val="a"/>
    <w:rsid w:val="004E53C7"/>
    <w:pPr>
      <w:spacing w:before="100" w:beforeAutospacing="1" w:after="100" w:afterAutospacing="1"/>
    </w:pPr>
    <w:rPr>
      <w:sz w:val="24"/>
      <w:szCs w:val="24"/>
    </w:rPr>
  </w:style>
  <w:style w:type="paragraph" w:styleId="a9">
    <w:name w:val="header"/>
    <w:basedOn w:val="a"/>
    <w:link w:val="aa"/>
    <w:uiPriority w:val="99"/>
    <w:unhideWhenUsed/>
    <w:rsid w:val="00733C47"/>
    <w:pPr>
      <w:tabs>
        <w:tab w:val="center" w:pos="4677"/>
        <w:tab w:val="right" w:pos="9355"/>
      </w:tabs>
    </w:pPr>
  </w:style>
  <w:style w:type="character" w:customStyle="1" w:styleId="aa">
    <w:name w:val="Верхний колонтитул Знак"/>
    <w:basedOn w:val="a0"/>
    <w:link w:val="a9"/>
    <w:uiPriority w:val="99"/>
    <w:rsid w:val="00733C4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33C47"/>
    <w:pPr>
      <w:tabs>
        <w:tab w:val="center" w:pos="4677"/>
        <w:tab w:val="right" w:pos="9355"/>
      </w:tabs>
    </w:pPr>
  </w:style>
  <w:style w:type="character" w:customStyle="1" w:styleId="ac">
    <w:name w:val="Нижний колонтитул Знак"/>
    <w:basedOn w:val="a0"/>
    <w:link w:val="ab"/>
    <w:uiPriority w:val="99"/>
    <w:rsid w:val="00733C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7CB7"/>
    <w:pPr>
      <w:keepNext/>
      <w:snapToGrid w:val="0"/>
      <w:jc w:val="center"/>
      <w:outlineLvl w:val="0"/>
    </w:pPr>
    <w:rPr>
      <w:rFonts w:ascii="Arial" w:hAnsi="Arial"/>
      <w:b/>
      <w:color w:val="000000"/>
      <w:sz w:val="30"/>
    </w:rPr>
  </w:style>
  <w:style w:type="paragraph" w:styleId="2">
    <w:name w:val="heading 2"/>
    <w:basedOn w:val="a"/>
    <w:next w:val="a"/>
    <w:link w:val="20"/>
    <w:unhideWhenUsed/>
    <w:qFormat/>
    <w:rsid w:val="00C97CB7"/>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CB7"/>
    <w:rPr>
      <w:rFonts w:ascii="Arial" w:eastAsia="Times New Roman" w:hAnsi="Arial" w:cs="Times New Roman"/>
      <w:b/>
      <w:color w:val="000000"/>
      <w:sz w:val="30"/>
      <w:szCs w:val="20"/>
      <w:lang w:eastAsia="ru-RU"/>
    </w:rPr>
  </w:style>
  <w:style w:type="character" w:customStyle="1" w:styleId="20">
    <w:name w:val="Заголовок 2 Знак"/>
    <w:basedOn w:val="a0"/>
    <w:link w:val="2"/>
    <w:rsid w:val="00C97CB7"/>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C97CB7"/>
    <w:rPr>
      <w:rFonts w:ascii="Tahoma" w:hAnsi="Tahoma" w:cs="Tahoma"/>
      <w:sz w:val="16"/>
      <w:szCs w:val="16"/>
    </w:rPr>
  </w:style>
  <w:style w:type="character" w:customStyle="1" w:styleId="a4">
    <w:name w:val="Текст выноски Знак"/>
    <w:basedOn w:val="a0"/>
    <w:link w:val="a3"/>
    <w:uiPriority w:val="99"/>
    <w:semiHidden/>
    <w:rsid w:val="00C97CB7"/>
    <w:rPr>
      <w:rFonts w:ascii="Tahoma" w:eastAsia="Times New Roman" w:hAnsi="Tahoma" w:cs="Tahoma"/>
      <w:sz w:val="16"/>
      <w:szCs w:val="16"/>
      <w:lang w:eastAsia="ru-RU"/>
    </w:rPr>
  </w:style>
  <w:style w:type="paragraph" w:styleId="a5">
    <w:name w:val="List Paragraph"/>
    <w:basedOn w:val="a"/>
    <w:uiPriority w:val="34"/>
    <w:qFormat/>
    <w:rsid w:val="009C22B9"/>
    <w:pPr>
      <w:ind w:left="720"/>
      <w:contextualSpacing/>
    </w:pPr>
  </w:style>
  <w:style w:type="character" w:customStyle="1" w:styleId="8">
    <w:name w:val="Основной текст (8)_"/>
    <w:basedOn w:val="a0"/>
    <w:link w:val="80"/>
    <w:rsid w:val="009C22B9"/>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9C22B9"/>
    <w:pPr>
      <w:widowControl w:val="0"/>
      <w:shd w:val="clear" w:color="auto" w:fill="FFFFFF"/>
      <w:spacing w:before="360" w:after="60" w:line="0" w:lineRule="atLeast"/>
      <w:ind w:hanging="900"/>
      <w:jc w:val="center"/>
    </w:pPr>
    <w:rPr>
      <w:b/>
      <w:bCs/>
      <w:sz w:val="26"/>
      <w:szCs w:val="26"/>
      <w:lang w:eastAsia="en-US"/>
    </w:rPr>
  </w:style>
  <w:style w:type="table" w:styleId="a6">
    <w:name w:val="Table Grid"/>
    <w:basedOn w:val="a1"/>
    <w:rsid w:val="009C22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9C22B9"/>
    <w:rPr>
      <w:color w:val="0000FF"/>
      <w:u w:val="single"/>
    </w:rPr>
  </w:style>
  <w:style w:type="paragraph" w:styleId="a8">
    <w:name w:val="Normal (Web)"/>
    <w:basedOn w:val="a"/>
    <w:uiPriority w:val="99"/>
    <w:unhideWhenUsed/>
    <w:rsid w:val="009C22B9"/>
    <w:pPr>
      <w:spacing w:before="100" w:beforeAutospacing="1" w:after="100" w:afterAutospacing="1"/>
    </w:pPr>
    <w:rPr>
      <w:sz w:val="24"/>
      <w:szCs w:val="24"/>
    </w:rPr>
  </w:style>
  <w:style w:type="paragraph" w:customStyle="1" w:styleId="formattexttopleveltextcentertext">
    <w:name w:val="formattext topleveltext centertext"/>
    <w:basedOn w:val="a"/>
    <w:rsid w:val="004E53C7"/>
    <w:pPr>
      <w:spacing w:before="100" w:beforeAutospacing="1" w:after="100" w:afterAutospacing="1"/>
    </w:pPr>
    <w:rPr>
      <w:sz w:val="24"/>
      <w:szCs w:val="24"/>
    </w:rPr>
  </w:style>
  <w:style w:type="paragraph" w:styleId="a9">
    <w:name w:val="header"/>
    <w:basedOn w:val="a"/>
    <w:link w:val="aa"/>
    <w:uiPriority w:val="99"/>
    <w:unhideWhenUsed/>
    <w:rsid w:val="00733C47"/>
    <w:pPr>
      <w:tabs>
        <w:tab w:val="center" w:pos="4677"/>
        <w:tab w:val="right" w:pos="9355"/>
      </w:tabs>
    </w:pPr>
  </w:style>
  <w:style w:type="character" w:customStyle="1" w:styleId="aa">
    <w:name w:val="Верхний колонтитул Знак"/>
    <w:basedOn w:val="a0"/>
    <w:link w:val="a9"/>
    <w:uiPriority w:val="99"/>
    <w:rsid w:val="00733C4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33C47"/>
    <w:pPr>
      <w:tabs>
        <w:tab w:val="center" w:pos="4677"/>
        <w:tab w:val="right" w:pos="9355"/>
      </w:tabs>
    </w:pPr>
  </w:style>
  <w:style w:type="character" w:customStyle="1" w:styleId="ac">
    <w:name w:val="Нижний колонтитул Знак"/>
    <w:basedOn w:val="a0"/>
    <w:link w:val="ab"/>
    <w:uiPriority w:val="99"/>
    <w:rsid w:val="00733C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115">
      <w:bodyDiv w:val="1"/>
      <w:marLeft w:val="0"/>
      <w:marRight w:val="0"/>
      <w:marTop w:val="0"/>
      <w:marBottom w:val="0"/>
      <w:divBdr>
        <w:top w:val="none" w:sz="0" w:space="0" w:color="auto"/>
        <w:left w:val="none" w:sz="0" w:space="0" w:color="auto"/>
        <w:bottom w:val="none" w:sz="0" w:space="0" w:color="auto"/>
        <w:right w:val="none" w:sz="0" w:space="0" w:color="auto"/>
      </w:divBdr>
    </w:div>
    <w:div w:id="378939549">
      <w:bodyDiv w:val="1"/>
      <w:marLeft w:val="0"/>
      <w:marRight w:val="0"/>
      <w:marTop w:val="0"/>
      <w:marBottom w:val="0"/>
      <w:divBdr>
        <w:top w:val="none" w:sz="0" w:space="0" w:color="auto"/>
        <w:left w:val="none" w:sz="0" w:space="0" w:color="auto"/>
        <w:bottom w:val="none" w:sz="0" w:space="0" w:color="auto"/>
        <w:right w:val="none" w:sz="0" w:space="0" w:color="auto"/>
      </w:divBdr>
    </w:div>
    <w:div w:id="591277235">
      <w:bodyDiv w:val="1"/>
      <w:marLeft w:val="0"/>
      <w:marRight w:val="0"/>
      <w:marTop w:val="0"/>
      <w:marBottom w:val="0"/>
      <w:divBdr>
        <w:top w:val="none" w:sz="0" w:space="0" w:color="auto"/>
        <w:left w:val="none" w:sz="0" w:space="0" w:color="auto"/>
        <w:bottom w:val="none" w:sz="0" w:space="0" w:color="auto"/>
        <w:right w:val="none" w:sz="0" w:space="0" w:color="auto"/>
      </w:divBdr>
    </w:div>
    <w:div w:id="710610969">
      <w:bodyDiv w:val="1"/>
      <w:marLeft w:val="0"/>
      <w:marRight w:val="0"/>
      <w:marTop w:val="0"/>
      <w:marBottom w:val="0"/>
      <w:divBdr>
        <w:top w:val="none" w:sz="0" w:space="0" w:color="auto"/>
        <w:left w:val="none" w:sz="0" w:space="0" w:color="auto"/>
        <w:bottom w:val="none" w:sz="0" w:space="0" w:color="auto"/>
        <w:right w:val="none" w:sz="0" w:space="0" w:color="auto"/>
      </w:divBdr>
    </w:div>
    <w:div w:id="975644723">
      <w:bodyDiv w:val="1"/>
      <w:marLeft w:val="0"/>
      <w:marRight w:val="0"/>
      <w:marTop w:val="0"/>
      <w:marBottom w:val="0"/>
      <w:divBdr>
        <w:top w:val="none" w:sz="0" w:space="0" w:color="auto"/>
        <w:left w:val="none" w:sz="0" w:space="0" w:color="auto"/>
        <w:bottom w:val="none" w:sz="0" w:space="0" w:color="auto"/>
        <w:right w:val="none" w:sz="0" w:space="0" w:color="auto"/>
      </w:divBdr>
    </w:div>
    <w:div w:id="16181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BC15-0FE5-4CC1-B0AA-57EF242A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6</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Седых Татьяна Михайловна</cp:lastModifiedBy>
  <cp:revision>57</cp:revision>
  <cp:lastPrinted>2020-10-05T08:57:00Z</cp:lastPrinted>
  <dcterms:created xsi:type="dcterms:W3CDTF">2019-08-14T06:12:00Z</dcterms:created>
  <dcterms:modified xsi:type="dcterms:W3CDTF">2020-12-07T05:58:00Z</dcterms:modified>
</cp:coreProperties>
</file>